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45A" w:rsidRPr="00D417F7" w:rsidRDefault="00D8045A" w:rsidP="00D8045A">
      <w:pPr>
        <w:spacing w:after="0" w:line="240" w:lineRule="auto"/>
        <w:jc w:val="center"/>
        <w:rPr>
          <w:rFonts w:ascii="Times New Roman" w:hAnsi="Times New Roman" w:cs="Times New Roman"/>
          <w:b/>
          <w:szCs w:val="24"/>
        </w:rPr>
      </w:pPr>
      <w:r w:rsidRPr="00D417F7">
        <w:rPr>
          <w:rFonts w:ascii="Times New Roman" w:hAnsi="Times New Roman" w:cs="Times New Roman"/>
          <w:noProof/>
          <w:szCs w:val="24"/>
          <w:lang w:val="es-ES" w:eastAsia="es-ES"/>
        </w:rPr>
        <w:drawing>
          <wp:anchor distT="0" distB="0" distL="114300" distR="114300" simplePos="0" relativeHeight="251697152" behindDoc="0" locked="0" layoutInCell="1" allowOverlap="1" wp14:anchorId="0BCB620D" wp14:editId="147D36D6">
            <wp:simplePos x="0" y="0"/>
            <wp:positionH relativeFrom="column">
              <wp:posOffset>149239</wp:posOffset>
            </wp:positionH>
            <wp:positionV relativeFrom="paragraph">
              <wp:posOffset>-128270</wp:posOffset>
            </wp:positionV>
            <wp:extent cx="441739" cy="381000"/>
            <wp:effectExtent l="0" t="0" r="0" b="0"/>
            <wp:wrapNone/>
            <wp:docPr id="5" name="Imagen 5" descr="Resultado de imagen para IMAGEN ESCUDO COLEGIO BELLAS ARTES, SOGAMO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IMAGEN ESCUDO COLEGIO BELLAS ARTES, SOGAMOS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1739"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D417F7">
        <w:rPr>
          <w:rFonts w:ascii="Times New Roman" w:hAnsi="Times New Roman" w:cs="Times New Roman"/>
          <w:b/>
          <w:szCs w:val="24"/>
        </w:rPr>
        <w:t>INSTITUCIÓN EDUCATIVA TÉCNICA BELLAS ARTES - SOGAMOSO.</w:t>
      </w:r>
    </w:p>
    <w:p w:rsidR="00D8045A" w:rsidRPr="00D417F7" w:rsidRDefault="00062315" w:rsidP="00D8045A">
      <w:pPr>
        <w:spacing w:after="0" w:line="240" w:lineRule="auto"/>
        <w:jc w:val="center"/>
        <w:rPr>
          <w:rFonts w:ascii="Times New Roman" w:hAnsi="Times New Roman" w:cs="Times New Roman"/>
          <w:b/>
          <w:snapToGrid w:val="0"/>
          <w:szCs w:val="24"/>
          <w:lang w:eastAsia="es-ES"/>
        </w:rPr>
      </w:pPr>
      <w:r>
        <w:rPr>
          <w:rFonts w:ascii="Times New Roman" w:hAnsi="Times New Roman" w:cs="Times New Roman"/>
          <w:b/>
          <w:snapToGrid w:val="0"/>
          <w:szCs w:val="24"/>
          <w:lang w:eastAsia="es-ES"/>
        </w:rPr>
        <w:t xml:space="preserve">TALLER DE QUIMICA GRADO DÉCIMO. </w:t>
      </w:r>
      <w:r w:rsidR="00D8045A" w:rsidRPr="00D417F7">
        <w:rPr>
          <w:rFonts w:ascii="Times New Roman" w:hAnsi="Times New Roman" w:cs="Times New Roman"/>
          <w:b/>
          <w:snapToGrid w:val="0"/>
          <w:szCs w:val="24"/>
          <w:lang w:eastAsia="es-ES"/>
        </w:rPr>
        <w:t>DOCENTE: CLAUDIA MILENA TORRES SALAZAR</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1. Indica si son verdaderos o falsos los siguientes enunciados.</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Los cambios o transformaciones en la naturaleza suelen ir acompañados de cambios de energía.</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El azúcar es una sustancia pura porque está formada por la misma clases de moléculas.</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La densidad es un apropiedad extensiva porque depende de la cantidad de materia de la sustancia.</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Un trozo de manzana expusto al aire se ennegrece, este indica que se lleva a cabo una reacción química.</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Los cambios físicos son cambios reversibles, mientras que los cambios químicos no.</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Para producir la condensación es necesario un aumento de temperatura.</w:t>
      </w:r>
    </w:p>
    <w:p w:rsidR="00551669" w:rsidRPr="00980DE8" w:rsidRDefault="00551669" w:rsidP="00551669">
      <w:pPr>
        <w:spacing w:after="0"/>
        <w:jc w:val="both"/>
        <w:rPr>
          <w:rFonts w:ascii="Arial" w:hAnsi="Arial" w:cs="Arial"/>
          <w:noProof/>
          <w:sz w:val="20"/>
          <w:szCs w:val="20"/>
          <w:lang w:eastAsia="es-CO"/>
        </w:rPr>
      </w:pPr>
      <w:r w:rsidRPr="00980DE8">
        <w:rPr>
          <w:rFonts w:ascii="Arial" w:hAnsi="Arial" w:cs="Arial"/>
          <w:noProof/>
          <w:sz w:val="20"/>
          <w:szCs w:val="20"/>
          <w:lang w:eastAsia="es-CO"/>
        </w:rPr>
        <w:t>_____ Si tenemos vapor de agua y queremos obtener hielo, debemos llevar a cabo los procesos de fusión y solidificación.</w:t>
      </w:r>
    </w:p>
    <w:p w:rsidR="00551669" w:rsidRPr="00980DE8" w:rsidRDefault="00551669" w:rsidP="00551669">
      <w:pPr>
        <w:jc w:val="both"/>
        <w:rPr>
          <w:rFonts w:ascii="Arial" w:hAnsi="Arial" w:cs="Arial"/>
          <w:b/>
          <w:noProof/>
          <w:sz w:val="20"/>
          <w:szCs w:val="20"/>
          <w:lang w:eastAsia="es-CO"/>
        </w:rPr>
      </w:pPr>
      <w:r w:rsidRPr="00980DE8">
        <w:rPr>
          <w:rFonts w:ascii="Arial" w:hAnsi="Arial" w:cs="Arial"/>
          <w:b/>
          <w:noProof/>
          <w:sz w:val="20"/>
          <w:szCs w:val="20"/>
          <w:lang w:eastAsia="es-CO"/>
        </w:rPr>
        <w:t>INTERPRETA</w:t>
      </w:r>
    </w:p>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2. En la siguiente tabla señala con una X cuales procesos son cambios físicos y cuales son cambios químicos. Argumenta</w:t>
      </w:r>
    </w:p>
    <w:tbl>
      <w:tblPr>
        <w:tblStyle w:val="Tablaconcuadrcula"/>
        <w:tblW w:w="0" w:type="auto"/>
        <w:tblInd w:w="662" w:type="dxa"/>
        <w:tblLook w:val="04A0" w:firstRow="1" w:lastRow="0" w:firstColumn="1" w:lastColumn="0" w:noHBand="0" w:noVBand="1"/>
      </w:tblPr>
      <w:tblGrid>
        <w:gridCol w:w="3085"/>
        <w:gridCol w:w="1276"/>
        <w:gridCol w:w="1276"/>
        <w:gridCol w:w="4475"/>
      </w:tblGrid>
      <w:tr w:rsidR="00551669" w:rsidRPr="00980DE8" w:rsidTr="00062315">
        <w:tc>
          <w:tcPr>
            <w:tcW w:w="3085"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PROCESO</w:t>
            </w:r>
          </w:p>
        </w:tc>
        <w:tc>
          <w:tcPr>
            <w:tcW w:w="1276"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PROCESO FISICO</w:t>
            </w:r>
          </w:p>
        </w:tc>
        <w:tc>
          <w:tcPr>
            <w:tcW w:w="1276"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PROCESO QUIMICO</w:t>
            </w:r>
          </w:p>
        </w:tc>
        <w:tc>
          <w:tcPr>
            <w:tcW w:w="4475"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ARGUMENTO</w:t>
            </w: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Ceniza de cigarrillo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Solución de Azúcar</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Formación de Caramelo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Cristalización del caramelo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Maizena en agua</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Huevo cocinado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Oxidación del hierro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Mezcla en un recipiente de dos gases, oxígeno e hidrógeno</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3085"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Vaporización del agua</w:t>
            </w:r>
          </w:p>
        </w:tc>
        <w:tc>
          <w:tcPr>
            <w:tcW w:w="1276" w:type="dxa"/>
          </w:tcPr>
          <w:p w:rsidR="00551669" w:rsidRPr="00980DE8" w:rsidRDefault="00551669" w:rsidP="00551669">
            <w:pPr>
              <w:jc w:val="both"/>
              <w:rPr>
                <w:rFonts w:ascii="Arial" w:hAnsi="Arial" w:cs="Arial"/>
                <w:noProof/>
                <w:sz w:val="20"/>
                <w:szCs w:val="20"/>
                <w:lang w:eastAsia="es-CO"/>
              </w:rPr>
            </w:pPr>
          </w:p>
        </w:tc>
        <w:tc>
          <w:tcPr>
            <w:tcW w:w="1276" w:type="dxa"/>
          </w:tcPr>
          <w:p w:rsidR="00551669" w:rsidRPr="00980DE8" w:rsidRDefault="00551669" w:rsidP="00551669">
            <w:pPr>
              <w:jc w:val="both"/>
              <w:rPr>
                <w:rFonts w:ascii="Arial" w:hAnsi="Arial" w:cs="Arial"/>
                <w:noProof/>
                <w:sz w:val="20"/>
                <w:szCs w:val="20"/>
                <w:lang w:eastAsia="es-CO"/>
              </w:rPr>
            </w:pPr>
          </w:p>
        </w:tc>
        <w:tc>
          <w:tcPr>
            <w:tcW w:w="4475" w:type="dxa"/>
          </w:tcPr>
          <w:p w:rsidR="00551669" w:rsidRPr="00980DE8" w:rsidRDefault="00551669" w:rsidP="00551669">
            <w:pPr>
              <w:jc w:val="both"/>
              <w:rPr>
                <w:rFonts w:ascii="Arial" w:hAnsi="Arial" w:cs="Arial"/>
                <w:noProof/>
                <w:sz w:val="20"/>
                <w:szCs w:val="20"/>
                <w:lang w:eastAsia="es-CO"/>
              </w:rPr>
            </w:pPr>
          </w:p>
        </w:tc>
      </w:tr>
    </w:tbl>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3.  Clasifica los materiales que aparecen en el cuadro como: elementos, compuestos o mezclas:</w:t>
      </w:r>
    </w:p>
    <w:tbl>
      <w:tblPr>
        <w:tblStyle w:val="Tablaconcuadrcula"/>
        <w:tblW w:w="0" w:type="auto"/>
        <w:tblInd w:w="662" w:type="dxa"/>
        <w:tblLook w:val="04A0" w:firstRow="1" w:lastRow="0" w:firstColumn="1" w:lastColumn="0" w:noHBand="0" w:noVBand="1"/>
      </w:tblPr>
      <w:tblGrid>
        <w:gridCol w:w="2022"/>
        <w:gridCol w:w="2022"/>
        <w:gridCol w:w="2022"/>
        <w:gridCol w:w="2023"/>
        <w:gridCol w:w="2023"/>
      </w:tblGrid>
      <w:tr w:rsidR="00551669" w:rsidRPr="00980DE8" w:rsidTr="00062315">
        <w:trPr>
          <w:trHeight w:val="305"/>
        </w:trPr>
        <w:tc>
          <w:tcPr>
            <w:tcW w:w="2022" w:type="dxa"/>
            <w:vMerge w:val="restart"/>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Materiales</w:t>
            </w:r>
          </w:p>
        </w:tc>
        <w:tc>
          <w:tcPr>
            <w:tcW w:w="2022" w:type="dxa"/>
            <w:vMerge w:val="restart"/>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Elemento</w:t>
            </w:r>
          </w:p>
        </w:tc>
        <w:tc>
          <w:tcPr>
            <w:tcW w:w="2022" w:type="dxa"/>
            <w:vMerge w:val="restart"/>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Compuesto</w:t>
            </w:r>
          </w:p>
        </w:tc>
        <w:tc>
          <w:tcPr>
            <w:tcW w:w="4046" w:type="dxa"/>
            <w:gridSpan w:val="2"/>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Mezcla</w:t>
            </w:r>
          </w:p>
        </w:tc>
      </w:tr>
      <w:tr w:rsidR="00551669" w:rsidRPr="00980DE8" w:rsidTr="00062315">
        <w:trPr>
          <w:trHeight w:val="305"/>
        </w:trPr>
        <w:tc>
          <w:tcPr>
            <w:tcW w:w="2022" w:type="dxa"/>
            <w:vMerge/>
          </w:tcPr>
          <w:p w:rsidR="00551669" w:rsidRPr="00980DE8" w:rsidRDefault="00551669" w:rsidP="00551669">
            <w:pPr>
              <w:jc w:val="both"/>
              <w:rPr>
                <w:rFonts w:ascii="Arial" w:hAnsi="Arial" w:cs="Arial"/>
                <w:noProof/>
                <w:sz w:val="20"/>
                <w:szCs w:val="20"/>
                <w:lang w:eastAsia="es-CO"/>
              </w:rPr>
            </w:pPr>
          </w:p>
        </w:tc>
        <w:tc>
          <w:tcPr>
            <w:tcW w:w="2022" w:type="dxa"/>
            <w:vMerge/>
          </w:tcPr>
          <w:p w:rsidR="00551669" w:rsidRPr="00980DE8" w:rsidRDefault="00551669" w:rsidP="00551669">
            <w:pPr>
              <w:jc w:val="both"/>
              <w:rPr>
                <w:rFonts w:ascii="Arial" w:hAnsi="Arial" w:cs="Arial"/>
                <w:noProof/>
                <w:sz w:val="20"/>
                <w:szCs w:val="20"/>
                <w:lang w:eastAsia="es-CO"/>
              </w:rPr>
            </w:pPr>
          </w:p>
        </w:tc>
        <w:tc>
          <w:tcPr>
            <w:tcW w:w="2022" w:type="dxa"/>
            <w:vMerge/>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 xml:space="preserve">Homogenea                      </w:t>
            </w:r>
          </w:p>
        </w:tc>
        <w:tc>
          <w:tcPr>
            <w:tcW w:w="2023"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Heterogenea</w:t>
            </w: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Aspirina</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Gasolina</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Oro</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Leche</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Agua de mar</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Algodón</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Agua</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Sal</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Agua con azucar</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Aire</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Vidrio</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r w:rsidR="00551669" w:rsidRPr="00980DE8" w:rsidTr="00062315">
        <w:tc>
          <w:tcPr>
            <w:tcW w:w="2022" w:type="dxa"/>
          </w:tcPr>
          <w:p w:rsidR="00551669" w:rsidRPr="00980DE8" w:rsidRDefault="00551669" w:rsidP="00551669">
            <w:pPr>
              <w:jc w:val="both"/>
              <w:rPr>
                <w:rFonts w:ascii="Arial" w:hAnsi="Arial" w:cs="Arial"/>
                <w:noProof/>
                <w:sz w:val="20"/>
                <w:szCs w:val="20"/>
                <w:lang w:eastAsia="es-CO"/>
              </w:rPr>
            </w:pPr>
            <w:r w:rsidRPr="00980DE8">
              <w:rPr>
                <w:rFonts w:ascii="Arial" w:hAnsi="Arial" w:cs="Arial"/>
                <w:noProof/>
                <w:sz w:val="20"/>
                <w:szCs w:val="20"/>
                <w:lang w:eastAsia="es-CO"/>
              </w:rPr>
              <w:t>Madera</w:t>
            </w:r>
          </w:p>
        </w:tc>
        <w:tc>
          <w:tcPr>
            <w:tcW w:w="2022" w:type="dxa"/>
          </w:tcPr>
          <w:p w:rsidR="00551669" w:rsidRPr="00980DE8" w:rsidRDefault="00551669" w:rsidP="00551669">
            <w:pPr>
              <w:jc w:val="both"/>
              <w:rPr>
                <w:rFonts w:ascii="Arial" w:hAnsi="Arial" w:cs="Arial"/>
                <w:noProof/>
                <w:sz w:val="20"/>
                <w:szCs w:val="20"/>
                <w:lang w:eastAsia="es-CO"/>
              </w:rPr>
            </w:pPr>
          </w:p>
        </w:tc>
        <w:tc>
          <w:tcPr>
            <w:tcW w:w="2022"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c>
          <w:tcPr>
            <w:tcW w:w="2023" w:type="dxa"/>
          </w:tcPr>
          <w:p w:rsidR="00551669" w:rsidRPr="00980DE8" w:rsidRDefault="00551669" w:rsidP="00551669">
            <w:pPr>
              <w:jc w:val="both"/>
              <w:rPr>
                <w:rFonts w:ascii="Arial" w:hAnsi="Arial" w:cs="Arial"/>
                <w:noProof/>
                <w:sz w:val="20"/>
                <w:szCs w:val="20"/>
                <w:lang w:eastAsia="es-CO"/>
              </w:rPr>
            </w:pPr>
          </w:p>
        </w:tc>
      </w:tr>
    </w:tbl>
    <w:p w:rsidR="00551669" w:rsidRPr="00980DE8" w:rsidRDefault="00551669" w:rsidP="00551669">
      <w:pPr>
        <w:spacing w:after="0"/>
        <w:rPr>
          <w:rFonts w:ascii="Arial" w:hAnsi="Arial" w:cs="Arial"/>
          <w:b/>
          <w:noProof/>
          <w:sz w:val="20"/>
          <w:szCs w:val="20"/>
          <w:lang w:eastAsia="es-CO"/>
        </w:rPr>
      </w:pPr>
    </w:p>
    <w:p w:rsidR="00551669" w:rsidRPr="00980DE8" w:rsidRDefault="00551669" w:rsidP="00551669">
      <w:pPr>
        <w:spacing w:after="0"/>
        <w:rPr>
          <w:rFonts w:ascii="Arial" w:hAnsi="Arial" w:cs="Arial"/>
          <w:noProof/>
          <w:sz w:val="20"/>
          <w:szCs w:val="20"/>
          <w:lang w:eastAsia="es-CO"/>
        </w:rPr>
      </w:pPr>
      <w:r w:rsidRPr="00980DE8">
        <w:rPr>
          <w:rFonts w:ascii="Arial" w:hAnsi="Arial" w:cs="Arial"/>
          <w:b/>
          <w:noProof/>
          <w:sz w:val="20"/>
          <w:szCs w:val="20"/>
          <w:lang w:eastAsia="es-CO"/>
        </w:rPr>
        <w:t>ARGUMENTA</w:t>
      </w:r>
    </w:p>
    <w:p w:rsidR="00551669" w:rsidRPr="00980DE8" w:rsidRDefault="00551669" w:rsidP="00551669">
      <w:pPr>
        <w:spacing w:after="0"/>
        <w:rPr>
          <w:rFonts w:ascii="Arial" w:hAnsi="Arial" w:cs="Arial"/>
          <w:noProof/>
          <w:sz w:val="20"/>
          <w:szCs w:val="20"/>
          <w:lang w:eastAsia="es-CO"/>
        </w:rPr>
      </w:pPr>
      <w:r w:rsidRPr="00980DE8">
        <w:rPr>
          <w:rFonts w:ascii="Arial" w:hAnsi="Arial" w:cs="Arial"/>
          <w:noProof/>
          <w:sz w:val="20"/>
          <w:szCs w:val="20"/>
          <w:lang w:eastAsia="es-CO"/>
        </w:rPr>
        <w:t>4. Un laboratorista al estudiar las propiedades de una sustancia química desconocida, X, obtiene los siguientes resultados:</w:t>
      </w:r>
    </w:p>
    <w:p w:rsidR="00551669" w:rsidRPr="00980DE8" w:rsidRDefault="00551669" w:rsidP="00551669">
      <w:pPr>
        <w:numPr>
          <w:ilvl w:val="0"/>
          <w:numId w:val="15"/>
        </w:numPr>
        <w:spacing w:after="0"/>
        <w:contextualSpacing/>
        <w:rPr>
          <w:rFonts w:ascii="Arial" w:hAnsi="Arial" w:cs="Arial"/>
          <w:noProof/>
          <w:sz w:val="20"/>
          <w:szCs w:val="20"/>
          <w:lang w:eastAsia="es-CO"/>
        </w:rPr>
      </w:pPr>
      <w:r w:rsidRPr="00980DE8">
        <w:rPr>
          <w:rFonts w:ascii="Arial" w:hAnsi="Arial" w:cs="Arial"/>
          <w:noProof/>
          <w:sz w:val="20"/>
          <w:szCs w:val="20"/>
          <w:lang w:eastAsia="es-CO"/>
        </w:rPr>
        <w:t>X es un sólido blanco a temperatur ambiente</w:t>
      </w:r>
    </w:p>
    <w:p w:rsidR="00551669" w:rsidRPr="00980DE8" w:rsidRDefault="00551669" w:rsidP="00551669">
      <w:pPr>
        <w:numPr>
          <w:ilvl w:val="0"/>
          <w:numId w:val="15"/>
        </w:numPr>
        <w:contextualSpacing/>
        <w:rPr>
          <w:rFonts w:ascii="Arial" w:hAnsi="Arial" w:cs="Arial"/>
          <w:noProof/>
          <w:sz w:val="20"/>
          <w:szCs w:val="20"/>
          <w:lang w:eastAsia="es-CO"/>
        </w:rPr>
      </w:pPr>
      <w:r w:rsidRPr="00980DE8">
        <w:rPr>
          <w:rFonts w:ascii="Arial" w:hAnsi="Arial" w:cs="Arial"/>
          <w:noProof/>
          <w:sz w:val="20"/>
          <w:szCs w:val="20"/>
          <w:lang w:eastAsia="es-CO"/>
        </w:rPr>
        <w:t>X tiene punto de fusión de 200º C, aproximadamente.</w:t>
      </w:r>
    </w:p>
    <w:p w:rsidR="00551669" w:rsidRPr="00980DE8" w:rsidRDefault="00551669" w:rsidP="00551669">
      <w:pPr>
        <w:numPr>
          <w:ilvl w:val="0"/>
          <w:numId w:val="15"/>
        </w:numPr>
        <w:contextualSpacing/>
        <w:rPr>
          <w:rFonts w:ascii="Arial" w:hAnsi="Arial" w:cs="Arial"/>
          <w:noProof/>
          <w:sz w:val="20"/>
          <w:szCs w:val="20"/>
          <w:lang w:eastAsia="es-CO"/>
        </w:rPr>
      </w:pPr>
      <w:r w:rsidRPr="00980DE8">
        <w:rPr>
          <w:rFonts w:ascii="Arial" w:hAnsi="Arial" w:cs="Arial"/>
          <w:noProof/>
          <w:sz w:val="20"/>
          <w:szCs w:val="20"/>
          <w:lang w:eastAsia="es-CO"/>
        </w:rPr>
        <w:t>X se disuelve en agua para dar una solución coloreada</w:t>
      </w:r>
    </w:p>
    <w:p w:rsidR="00551669" w:rsidRPr="00980DE8" w:rsidRDefault="00551669" w:rsidP="00551669">
      <w:pPr>
        <w:numPr>
          <w:ilvl w:val="0"/>
          <w:numId w:val="15"/>
        </w:numPr>
        <w:contextualSpacing/>
        <w:rPr>
          <w:rFonts w:ascii="Arial" w:hAnsi="Arial" w:cs="Arial"/>
          <w:noProof/>
          <w:sz w:val="20"/>
          <w:szCs w:val="20"/>
          <w:lang w:eastAsia="es-CO"/>
        </w:rPr>
      </w:pPr>
      <w:r w:rsidRPr="00980DE8">
        <w:rPr>
          <w:rFonts w:ascii="Arial" w:hAnsi="Arial" w:cs="Arial"/>
          <w:noProof/>
          <w:sz w:val="20"/>
          <w:szCs w:val="20"/>
          <w:lang w:eastAsia="es-CO"/>
        </w:rPr>
        <w:t>Al someterla a electrólisis, de X se obtiene más de un producto</w:t>
      </w:r>
    </w:p>
    <w:p w:rsidR="00551669" w:rsidRPr="00980DE8" w:rsidRDefault="00551669" w:rsidP="00551669">
      <w:pPr>
        <w:numPr>
          <w:ilvl w:val="0"/>
          <w:numId w:val="15"/>
        </w:numPr>
        <w:contextualSpacing/>
        <w:rPr>
          <w:rFonts w:ascii="Arial" w:hAnsi="Arial" w:cs="Arial"/>
          <w:noProof/>
          <w:sz w:val="20"/>
          <w:szCs w:val="20"/>
          <w:lang w:eastAsia="es-CO"/>
        </w:rPr>
      </w:pPr>
      <w:r w:rsidRPr="00980DE8">
        <w:rPr>
          <w:rFonts w:ascii="Arial" w:hAnsi="Arial" w:cs="Arial"/>
          <w:noProof/>
          <w:sz w:val="20"/>
          <w:szCs w:val="20"/>
          <w:lang w:eastAsia="es-CO"/>
        </w:rPr>
        <w:t>X forma un sólido blanco al calentarlo en presencia de aire</w:t>
      </w:r>
    </w:p>
    <w:p w:rsidR="00062315" w:rsidRDefault="00062315" w:rsidP="00551669">
      <w:pPr>
        <w:rPr>
          <w:rFonts w:ascii="Arial" w:hAnsi="Arial" w:cs="Arial"/>
          <w:noProof/>
          <w:sz w:val="20"/>
          <w:szCs w:val="20"/>
          <w:lang w:eastAsia="es-CO"/>
        </w:rPr>
      </w:pPr>
    </w:p>
    <w:p w:rsidR="00551669" w:rsidRDefault="00551669" w:rsidP="00551669">
      <w:pPr>
        <w:rPr>
          <w:rFonts w:ascii="Arial" w:hAnsi="Arial" w:cs="Arial"/>
          <w:noProof/>
          <w:sz w:val="20"/>
          <w:szCs w:val="20"/>
          <w:lang w:eastAsia="es-CO"/>
        </w:rPr>
      </w:pPr>
      <w:r w:rsidRPr="00980DE8">
        <w:rPr>
          <w:rFonts w:ascii="Arial" w:hAnsi="Arial" w:cs="Arial"/>
          <w:noProof/>
          <w:sz w:val="20"/>
          <w:szCs w:val="20"/>
          <w:lang w:eastAsia="es-CO"/>
        </w:rPr>
        <w:t>Determina cuál de estos resultados corresponde a una propiedad física o química de la materia y si la sustancia analizada es un elemento o un compuesto químico.</w:t>
      </w:r>
    </w:p>
    <w:p w:rsidR="00980DE8" w:rsidRDefault="00980DE8" w:rsidP="00551669">
      <w:pPr>
        <w:rPr>
          <w:rFonts w:ascii="Arial" w:hAnsi="Arial" w:cs="Arial"/>
          <w:noProof/>
          <w:sz w:val="20"/>
          <w:szCs w:val="20"/>
          <w:lang w:eastAsia="es-CO"/>
        </w:rPr>
      </w:pPr>
    </w:p>
    <w:p w:rsidR="00062315" w:rsidRDefault="00062315" w:rsidP="00551669">
      <w:pPr>
        <w:rPr>
          <w:rFonts w:ascii="Arial" w:hAnsi="Arial" w:cs="Arial"/>
          <w:noProof/>
          <w:sz w:val="20"/>
          <w:szCs w:val="20"/>
          <w:lang w:eastAsia="es-CO"/>
        </w:rPr>
      </w:pPr>
    </w:p>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lastRenderedPageBreak/>
        <w:t>5. Indica el procediemiento de separación utilizado y la propiedad física en la que se basa la separación de las siguientes mezclas:</w:t>
      </w:r>
    </w:p>
    <w:tbl>
      <w:tblPr>
        <w:tblStyle w:val="Tablaconcuadrcula"/>
        <w:tblW w:w="0" w:type="auto"/>
        <w:tblInd w:w="662" w:type="dxa"/>
        <w:tblLook w:val="04A0" w:firstRow="1" w:lastRow="0" w:firstColumn="1" w:lastColumn="0" w:noHBand="0" w:noVBand="1"/>
      </w:tblPr>
      <w:tblGrid>
        <w:gridCol w:w="2943"/>
        <w:gridCol w:w="3798"/>
        <w:gridCol w:w="3371"/>
      </w:tblGrid>
      <w:tr w:rsidR="00551669" w:rsidRPr="00980DE8" w:rsidTr="00062315">
        <w:tc>
          <w:tcPr>
            <w:tcW w:w="2943"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MEZCLA</w:t>
            </w:r>
          </w:p>
        </w:tc>
        <w:tc>
          <w:tcPr>
            <w:tcW w:w="3798"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PROCEDIMIENTO</w:t>
            </w:r>
          </w:p>
        </w:tc>
        <w:tc>
          <w:tcPr>
            <w:tcW w:w="3371" w:type="dxa"/>
          </w:tcPr>
          <w:p w:rsidR="00551669" w:rsidRPr="00980DE8" w:rsidRDefault="00551669" w:rsidP="00551669">
            <w:pPr>
              <w:jc w:val="center"/>
              <w:rPr>
                <w:rFonts w:ascii="Arial" w:hAnsi="Arial" w:cs="Arial"/>
                <w:noProof/>
                <w:sz w:val="20"/>
                <w:szCs w:val="20"/>
                <w:lang w:eastAsia="es-CO"/>
              </w:rPr>
            </w:pPr>
            <w:r w:rsidRPr="00980DE8">
              <w:rPr>
                <w:rFonts w:ascii="Arial" w:hAnsi="Arial" w:cs="Arial"/>
                <w:noProof/>
                <w:sz w:val="20"/>
                <w:szCs w:val="20"/>
                <w:lang w:eastAsia="es-CO"/>
              </w:rPr>
              <w:t>FUNDAMENTADA EN</w:t>
            </w: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Hierro y azufre</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Agua y sal</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Alcohol y vinagre</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Agua y aceite</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Mezcla de tintas</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r w:rsidR="00551669" w:rsidRPr="00980DE8" w:rsidTr="00062315">
        <w:tc>
          <w:tcPr>
            <w:tcW w:w="2943" w:type="dxa"/>
          </w:tcPr>
          <w:p w:rsidR="00551669" w:rsidRPr="00980DE8" w:rsidRDefault="00551669" w:rsidP="00551669">
            <w:pPr>
              <w:rPr>
                <w:rFonts w:ascii="Arial" w:hAnsi="Arial" w:cs="Arial"/>
                <w:noProof/>
                <w:sz w:val="20"/>
                <w:szCs w:val="20"/>
                <w:lang w:eastAsia="es-CO"/>
              </w:rPr>
            </w:pPr>
            <w:r w:rsidRPr="00980DE8">
              <w:rPr>
                <w:rFonts w:ascii="Arial" w:hAnsi="Arial" w:cs="Arial"/>
                <w:noProof/>
                <w:sz w:val="20"/>
                <w:szCs w:val="20"/>
                <w:lang w:eastAsia="es-CO"/>
              </w:rPr>
              <w:t>Cloroformo,aceite,eter</w:t>
            </w:r>
          </w:p>
        </w:tc>
        <w:tc>
          <w:tcPr>
            <w:tcW w:w="3798" w:type="dxa"/>
          </w:tcPr>
          <w:p w:rsidR="00551669" w:rsidRPr="00980DE8" w:rsidRDefault="00551669" w:rsidP="00551669">
            <w:pPr>
              <w:rPr>
                <w:rFonts w:ascii="Arial" w:hAnsi="Arial" w:cs="Arial"/>
                <w:noProof/>
                <w:sz w:val="20"/>
                <w:szCs w:val="20"/>
                <w:lang w:eastAsia="es-CO"/>
              </w:rPr>
            </w:pPr>
          </w:p>
        </w:tc>
        <w:tc>
          <w:tcPr>
            <w:tcW w:w="3371" w:type="dxa"/>
          </w:tcPr>
          <w:p w:rsidR="00551669" w:rsidRPr="00980DE8" w:rsidRDefault="00551669" w:rsidP="00551669">
            <w:pPr>
              <w:rPr>
                <w:rFonts w:ascii="Arial" w:hAnsi="Arial" w:cs="Arial"/>
                <w:noProof/>
                <w:sz w:val="20"/>
                <w:szCs w:val="20"/>
                <w:lang w:eastAsia="es-CO"/>
              </w:rPr>
            </w:pPr>
          </w:p>
        </w:tc>
      </w:tr>
    </w:tbl>
    <w:p w:rsidR="00551669" w:rsidRPr="00980DE8" w:rsidRDefault="00551669" w:rsidP="00551669">
      <w:pPr>
        <w:rPr>
          <w:rFonts w:ascii="Arial" w:hAnsi="Arial" w:cs="Arial"/>
          <w:noProof/>
          <w:sz w:val="20"/>
          <w:szCs w:val="20"/>
          <w:lang w:eastAsia="es-CO"/>
        </w:rPr>
      </w:pPr>
    </w:p>
    <w:p w:rsidR="00551669" w:rsidRPr="00980DE8" w:rsidRDefault="00551669" w:rsidP="00551669">
      <w:pPr>
        <w:spacing w:after="0" w:line="240" w:lineRule="auto"/>
        <w:jc w:val="both"/>
        <w:rPr>
          <w:rFonts w:ascii="Arial" w:hAnsi="Arial" w:cs="Arial"/>
          <w:b/>
          <w:sz w:val="20"/>
          <w:szCs w:val="20"/>
        </w:rPr>
      </w:pPr>
      <w:r w:rsidRPr="00980DE8">
        <w:rPr>
          <w:rFonts w:ascii="Arial" w:hAnsi="Arial" w:cs="Arial"/>
          <w:b/>
          <w:sz w:val="20"/>
          <w:szCs w:val="20"/>
        </w:rPr>
        <w:t>SELECCIÓN MULTIPLE</w:t>
      </w:r>
    </w:p>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1. El removedor es una mezcla líquida de varios compuestos solubles entre sí. Si se desea separar tres de estos compuestos X, Y, Z, se debe tener en cuenta el punto de ebullición de cada uno, a 1 atmósfera de presión, de acuerdo con la siguiente tabla.</w:t>
      </w:r>
    </w:p>
    <w:tbl>
      <w:tblPr>
        <w:tblpPr w:leftFromText="141" w:rightFromText="141" w:vertAnchor="text" w:horzAnchor="margin" w:tblpXSpec="right" w:tblpY="-25"/>
        <w:tblW w:w="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5"/>
        <w:gridCol w:w="549"/>
        <w:gridCol w:w="721"/>
        <w:gridCol w:w="721"/>
      </w:tblGrid>
      <w:tr w:rsidR="00551669" w:rsidRPr="00980DE8" w:rsidTr="00551669">
        <w:trPr>
          <w:trHeight w:val="548"/>
        </w:trPr>
        <w:tc>
          <w:tcPr>
            <w:tcW w:w="2505"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Liquido</w:t>
            </w:r>
          </w:p>
        </w:tc>
        <w:tc>
          <w:tcPr>
            <w:tcW w:w="549"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X</w:t>
            </w:r>
          </w:p>
        </w:tc>
        <w:tc>
          <w:tcPr>
            <w:tcW w:w="721"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Y</w:t>
            </w:r>
          </w:p>
        </w:tc>
        <w:tc>
          <w:tcPr>
            <w:tcW w:w="721"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Z</w:t>
            </w:r>
          </w:p>
        </w:tc>
      </w:tr>
      <w:tr w:rsidR="00551669" w:rsidRPr="00980DE8" w:rsidTr="00551669">
        <w:trPr>
          <w:trHeight w:val="429"/>
        </w:trPr>
        <w:tc>
          <w:tcPr>
            <w:tcW w:w="2505"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Punto de ebullición (º C)</w:t>
            </w:r>
          </w:p>
        </w:tc>
        <w:tc>
          <w:tcPr>
            <w:tcW w:w="549"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40</w:t>
            </w:r>
          </w:p>
        </w:tc>
        <w:tc>
          <w:tcPr>
            <w:tcW w:w="721"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53.1</w:t>
            </w:r>
          </w:p>
        </w:tc>
        <w:tc>
          <w:tcPr>
            <w:tcW w:w="721" w:type="dxa"/>
            <w:shd w:val="clear" w:color="auto" w:fill="auto"/>
          </w:tcPr>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82.3</w:t>
            </w:r>
          </w:p>
        </w:tc>
      </w:tr>
    </w:tbl>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 xml:space="preserve">De acuerdo con esto, el montaje más adecuado para </w:t>
      </w:r>
    </w:p>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 xml:space="preserve">la separación es   </w:t>
      </w:r>
    </w:p>
    <w:p w:rsid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A. Filtración</w:t>
      </w:r>
      <w:r w:rsidRPr="00980DE8">
        <w:rPr>
          <w:rFonts w:ascii="Arial" w:hAnsi="Arial" w:cs="Arial"/>
          <w:sz w:val="20"/>
          <w:szCs w:val="20"/>
        </w:rPr>
        <w:tab/>
      </w:r>
      <w:r w:rsidRPr="00980DE8">
        <w:rPr>
          <w:rFonts w:ascii="Arial" w:hAnsi="Arial" w:cs="Arial"/>
          <w:sz w:val="20"/>
          <w:szCs w:val="20"/>
        </w:rPr>
        <w:tab/>
      </w:r>
      <w:r w:rsidRPr="00980DE8">
        <w:rPr>
          <w:rFonts w:ascii="Arial" w:hAnsi="Arial" w:cs="Arial"/>
          <w:sz w:val="20"/>
          <w:szCs w:val="20"/>
        </w:rPr>
        <w:tab/>
        <w:t>B. Evaporación</w:t>
      </w:r>
      <w:r w:rsidRPr="00980DE8">
        <w:rPr>
          <w:rFonts w:ascii="Arial" w:hAnsi="Arial" w:cs="Arial"/>
          <w:sz w:val="20"/>
          <w:szCs w:val="20"/>
        </w:rPr>
        <w:tab/>
      </w:r>
      <w:r w:rsidR="00980DE8">
        <w:rPr>
          <w:rFonts w:ascii="Arial" w:hAnsi="Arial" w:cs="Arial"/>
          <w:sz w:val="20"/>
          <w:szCs w:val="20"/>
        </w:rPr>
        <w:t xml:space="preserve">                    </w:t>
      </w:r>
    </w:p>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 xml:space="preserve">C. Decantación </w:t>
      </w:r>
      <w:r w:rsidRPr="00980DE8">
        <w:rPr>
          <w:rFonts w:ascii="Arial" w:hAnsi="Arial" w:cs="Arial"/>
          <w:sz w:val="20"/>
          <w:szCs w:val="20"/>
        </w:rPr>
        <w:tab/>
      </w:r>
      <w:r w:rsidRPr="00980DE8">
        <w:rPr>
          <w:rFonts w:ascii="Arial" w:hAnsi="Arial" w:cs="Arial"/>
          <w:sz w:val="20"/>
          <w:szCs w:val="20"/>
        </w:rPr>
        <w:tab/>
        <w:t>D. Destilación</w:t>
      </w:r>
      <w:r w:rsidRPr="00980DE8">
        <w:rPr>
          <w:rFonts w:ascii="Arial" w:hAnsi="Arial" w:cs="Arial"/>
          <w:sz w:val="20"/>
          <w:szCs w:val="20"/>
        </w:rPr>
        <w:tab/>
      </w:r>
    </w:p>
    <w:p w:rsidR="00551669" w:rsidRPr="00980DE8" w:rsidRDefault="00551669" w:rsidP="00551669">
      <w:pPr>
        <w:spacing w:after="0" w:line="240" w:lineRule="auto"/>
        <w:jc w:val="both"/>
        <w:rPr>
          <w:rFonts w:ascii="Arial" w:hAnsi="Arial" w:cs="Arial"/>
          <w:sz w:val="20"/>
          <w:szCs w:val="20"/>
        </w:rPr>
      </w:pPr>
    </w:p>
    <w:p w:rsidR="00551669" w:rsidRPr="00980DE8" w:rsidRDefault="00551669" w:rsidP="00551669">
      <w:pPr>
        <w:spacing w:after="0" w:line="240" w:lineRule="auto"/>
        <w:jc w:val="both"/>
        <w:rPr>
          <w:rFonts w:ascii="Arial" w:hAnsi="Arial" w:cs="Arial"/>
          <w:sz w:val="20"/>
          <w:szCs w:val="20"/>
        </w:rPr>
      </w:pPr>
      <w:r w:rsidRPr="00980DE8">
        <w:rPr>
          <w:rFonts w:ascii="Arial" w:hAnsi="Arial" w:cs="Arial"/>
          <w:sz w:val="20"/>
          <w:szCs w:val="20"/>
        </w:rPr>
        <w:t>2. Los cambios de estado que tienen lugar durante la destilación, teniendo en cuenta el orden en que suceden, son</w:t>
      </w:r>
    </w:p>
    <w:p w:rsid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sz w:val="20"/>
          <w:szCs w:val="20"/>
          <w:lang w:val="es-ES" w:eastAsia="es-ES"/>
        </w:rPr>
        <w:t xml:space="preserve">A. condensación-evaporación </w:t>
      </w:r>
      <w:r w:rsidRPr="00980DE8">
        <w:rPr>
          <w:rFonts w:ascii="Arial" w:eastAsia="Times New Roman" w:hAnsi="Arial" w:cs="Arial"/>
          <w:sz w:val="20"/>
          <w:szCs w:val="20"/>
          <w:lang w:val="es-ES" w:eastAsia="es-ES"/>
        </w:rPr>
        <w:tab/>
      </w:r>
      <w:r w:rsidRPr="00980DE8">
        <w:rPr>
          <w:rFonts w:ascii="Arial" w:eastAsia="Times New Roman" w:hAnsi="Arial" w:cs="Arial"/>
          <w:sz w:val="20"/>
          <w:szCs w:val="20"/>
          <w:lang w:val="es-ES" w:eastAsia="es-ES"/>
        </w:rPr>
        <w:tab/>
        <w:t xml:space="preserve">B. evaporación-condensación </w:t>
      </w:r>
      <w:r w:rsidR="00980DE8">
        <w:rPr>
          <w:rFonts w:ascii="Arial" w:eastAsia="Times New Roman" w:hAnsi="Arial" w:cs="Arial"/>
          <w:sz w:val="20"/>
          <w:szCs w:val="20"/>
          <w:lang w:val="es-ES" w:eastAsia="es-ES"/>
        </w:rPr>
        <w:tab/>
      </w:r>
      <w:r w:rsidR="00980DE8">
        <w:rPr>
          <w:rFonts w:ascii="Arial" w:eastAsia="Times New Roman" w:hAnsi="Arial" w:cs="Arial"/>
          <w:sz w:val="20"/>
          <w:szCs w:val="20"/>
          <w:lang w:val="es-ES" w:eastAsia="es-ES"/>
        </w:rPr>
        <w:tab/>
      </w:r>
    </w:p>
    <w:p w:rsidR="00551669" w:rsidRP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sz w:val="20"/>
          <w:szCs w:val="20"/>
          <w:lang w:val="es-ES" w:eastAsia="es-ES"/>
        </w:rPr>
        <w:t>C. solidificación-fusión</w:t>
      </w:r>
      <w:r w:rsidRPr="00980DE8">
        <w:rPr>
          <w:rFonts w:ascii="Arial" w:eastAsia="Times New Roman" w:hAnsi="Arial" w:cs="Arial"/>
          <w:sz w:val="20"/>
          <w:szCs w:val="20"/>
          <w:lang w:val="es-ES" w:eastAsia="es-ES"/>
        </w:rPr>
        <w:tab/>
      </w:r>
      <w:r w:rsidRPr="00980DE8">
        <w:rPr>
          <w:rFonts w:ascii="Arial" w:eastAsia="Times New Roman" w:hAnsi="Arial" w:cs="Arial"/>
          <w:sz w:val="20"/>
          <w:szCs w:val="20"/>
          <w:lang w:val="es-ES" w:eastAsia="es-ES"/>
        </w:rPr>
        <w:tab/>
      </w:r>
      <w:r w:rsidRPr="00980DE8">
        <w:rPr>
          <w:rFonts w:ascii="Arial" w:eastAsia="Times New Roman" w:hAnsi="Arial" w:cs="Arial"/>
          <w:sz w:val="20"/>
          <w:szCs w:val="20"/>
          <w:lang w:val="es-ES" w:eastAsia="es-ES"/>
        </w:rPr>
        <w:tab/>
        <w:t xml:space="preserve">D. fusión-evaporación </w:t>
      </w:r>
    </w:p>
    <w:p w:rsidR="00551669" w:rsidRPr="00980DE8" w:rsidRDefault="00551669" w:rsidP="00551669">
      <w:pPr>
        <w:tabs>
          <w:tab w:val="left" w:pos="3793"/>
        </w:tabs>
        <w:spacing w:after="0" w:line="240" w:lineRule="auto"/>
        <w:jc w:val="both"/>
        <w:rPr>
          <w:rFonts w:ascii="Arial" w:hAnsi="Arial" w:cs="Arial"/>
          <w:snapToGrid w:val="0"/>
          <w:sz w:val="20"/>
          <w:szCs w:val="20"/>
        </w:rPr>
      </w:pPr>
      <w:r w:rsidRPr="00980DE8">
        <w:rPr>
          <w:rFonts w:ascii="Arial" w:hAnsi="Arial" w:cs="Arial"/>
          <w:snapToGrid w:val="0"/>
          <w:sz w:val="20"/>
          <w:szCs w:val="20"/>
        </w:rPr>
        <w:tab/>
      </w:r>
    </w:p>
    <w:p w:rsidR="00551669" w:rsidRPr="00980DE8" w:rsidRDefault="00551669" w:rsidP="00551669">
      <w:pPr>
        <w:spacing w:after="0" w:line="240" w:lineRule="auto"/>
        <w:jc w:val="both"/>
        <w:rPr>
          <w:rFonts w:ascii="Arial" w:hAnsi="Arial" w:cs="Arial"/>
          <w:sz w:val="20"/>
          <w:szCs w:val="20"/>
        </w:rPr>
      </w:pPr>
      <w:r w:rsidRPr="00980DE8">
        <w:rPr>
          <w:rFonts w:ascii="Arial" w:hAnsi="Arial" w:cs="Arial"/>
          <w:snapToGrid w:val="0"/>
          <w:sz w:val="20"/>
          <w:szCs w:val="20"/>
        </w:rPr>
        <w:t>3.</w:t>
      </w:r>
      <w:r w:rsidRPr="00980DE8">
        <w:rPr>
          <w:rFonts w:ascii="Arial" w:hAnsi="Arial" w:cs="Arial"/>
          <w:sz w:val="20"/>
          <w:szCs w:val="20"/>
        </w:rPr>
        <w:t xml:space="preserve"> Se aumenta la temperatura a una muestra de n-</w:t>
      </w:r>
      <w:proofErr w:type="spellStart"/>
      <w:r w:rsidRPr="00980DE8">
        <w:rPr>
          <w:rFonts w:ascii="Arial" w:hAnsi="Arial" w:cs="Arial"/>
          <w:sz w:val="20"/>
          <w:szCs w:val="20"/>
        </w:rPr>
        <w:t>decanol</w:t>
      </w:r>
      <w:proofErr w:type="spellEnd"/>
      <w:r w:rsidRPr="00980DE8">
        <w:rPr>
          <w:rFonts w:ascii="Arial" w:hAnsi="Arial" w:cs="Arial"/>
          <w:sz w:val="20"/>
          <w:szCs w:val="20"/>
        </w:rPr>
        <w:t>. La gráfica describe el proceso en función del tiempo a una atmósfera de presión. De acuerdo con lo anterior, cambia el estado del n-</w:t>
      </w:r>
      <w:proofErr w:type="spellStart"/>
      <w:r w:rsidRPr="00980DE8">
        <w:rPr>
          <w:rFonts w:ascii="Arial" w:hAnsi="Arial" w:cs="Arial"/>
          <w:sz w:val="20"/>
          <w:szCs w:val="20"/>
        </w:rPr>
        <w:t>decanol</w:t>
      </w:r>
      <w:proofErr w:type="spellEnd"/>
      <w:r w:rsidRPr="00980DE8">
        <w:rPr>
          <w:rFonts w:ascii="Arial" w:hAnsi="Arial" w:cs="Arial"/>
          <w:sz w:val="20"/>
          <w:szCs w:val="20"/>
        </w:rPr>
        <w:t xml:space="preserve"> de </w:t>
      </w:r>
    </w:p>
    <w:p w:rsidR="00551669" w:rsidRP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noProof/>
          <w:sz w:val="20"/>
          <w:szCs w:val="20"/>
          <w:lang w:eastAsia="es-CO"/>
        </w:rPr>
        <w:drawing>
          <wp:anchor distT="0" distB="0" distL="114300" distR="114300" simplePos="0" relativeHeight="251706368" behindDoc="0" locked="0" layoutInCell="1" allowOverlap="1" wp14:anchorId="61CB2018" wp14:editId="489B3194">
            <wp:simplePos x="0" y="0"/>
            <wp:positionH relativeFrom="margin">
              <wp:posOffset>3679190</wp:posOffset>
            </wp:positionH>
            <wp:positionV relativeFrom="paragraph">
              <wp:posOffset>12700</wp:posOffset>
            </wp:positionV>
            <wp:extent cx="2727325" cy="1953895"/>
            <wp:effectExtent l="0" t="0" r="0" b="8255"/>
            <wp:wrapNone/>
            <wp:docPr id="16" name="Imagen 16" descr="610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102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27325" cy="19538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980DE8">
        <w:rPr>
          <w:rFonts w:ascii="Arial" w:eastAsia="Times New Roman" w:hAnsi="Arial" w:cs="Arial"/>
          <w:sz w:val="20"/>
          <w:szCs w:val="20"/>
          <w:lang w:val="es-ES" w:eastAsia="es-ES"/>
        </w:rPr>
        <w:t>A. sólido a líquido entre t</w:t>
      </w:r>
      <w:r w:rsidRPr="00980DE8">
        <w:rPr>
          <w:rFonts w:ascii="Arial" w:eastAsia="Times New Roman" w:hAnsi="Arial" w:cs="Arial"/>
          <w:sz w:val="20"/>
          <w:szCs w:val="20"/>
          <w:vertAlign w:val="subscript"/>
          <w:lang w:val="es-ES" w:eastAsia="es-ES"/>
        </w:rPr>
        <w:t>1</w:t>
      </w:r>
      <w:r w:rsidRPr="00980DE8">
        <w:rPr>
          <w:rFonts w:ascii="Arial" w:eastAsia="Times New Roman" w:hAnsi="Arial" w:cs="Arial"/>
          <w:sz w:val="20"/>
          <w:szCs w:val="20"/>
          <w:lang w:val="es-ES" w:eastAsia="es-ES"/>
        </w:rPr>
        <w:t xml:space="preserve"> y t</w:t>
      </w:r>
      <w:r w:rsidRPr="00980DE8">
        <w:rPr>
          <w:rFonts w:ascii="Arial" w:eastAsia="Times New Roman" w:hAnsi="Arial" w:cs="Arial"/>
          <w:sz w:val="20"/>
          <w:szCs w:val="20"/>
          <w:vertAlign w:val="subscript"/>
          <w:lang w:val="es-ES" w:eastAsia="es-ES"/>
        </w:rPr>
        <w:t>2</w:t>
      </w:r>
      <w:r w:rsidRPr="00980DE8">
        <w:rPr>
          <w:rFonts w:ascii="Arial" w:eastAsia="Times New Roman" w:hAnsi="Arial" w:cs="Arial"/>
          <w:sz w:val="20"/>
          <w:szCs w:val="20"/>
          <w:lang w:val="es-ES" w:eastAsia="es-ES"/>
        </w:rPr>
        <w:t xml:space="preserve"> </w:t>
      </w:r>
      <w:r w:rsidRPr="00980DE8">
        <w:rPr>
          <w:rFonts w:ascii="Arial" w:eastAsia="Times New Roman" w:hAnsi="Arial" w:cs="Arial"/>
          <w:sz w:val="20"/>
          <w:szCs w:val="20"/>
          <w:lang w:val="es-ES" w:eastAsia="es-ES"/>
        </w:rPr>
        <w:tab/>
      </w:r>
      <w:r w:rsidRPr="00980DE8">
        <w:rPr>
          <w:rFonts w:ascii="Arial" w:eastAsia="Times New Roman" w:hAnsi="Arial" w:cs="Arial"/>
          <w:sz w:val="20"/>
          <w:szCs w:val="20"/>
          <w:lang w:val="es-ES" w:eastAsia="es-ES"/>
        </w:rPr>
        <w:tab/>
      </w:r>
    </w:p>
    <w:p w:rsidR="00551669" w:rsidRP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sz w:val="20"/>
          <w:szCs w:val="20"/>
          <w:lang w:val="es-ES" w:eastAsia="es-ES"/>
        </w:rPr>
        <w:t>B. líquido a gaseoso entre t</w:t>
      </w:r>
      <w:r w:rsidRPr="00980DE8">
        <w:rPr>
          <w:rFonts w:ascii="Arial" w:eastAsia="Times New Roman" w:hAnsi="Arial" w:cs="Arial"/>
          <w:sz w:val="20"/>
          <w:szCs w:val="20"/>
          <w:vertAlign w:val="subscript"/>
          <w:lang w:val="es-ES" w:eastAsia="es-ES"/>
        </w:rPr>
        <w:t>3</w:t>
      </w:r>
      <w:r w:rsidRPr="00980DE8">
        <w:rPr>
          <w:rFonts w:ascii="Arial" w:eastAsia="Times New Roman" w:hAnsi="Arial" w:cs="Arial"/>
          <w:sz w:val="20"/>
          <w:szCs w:val="20"/>
          <w:lang w:val="es-ES" w:eastAsia="es-ES"/>
        </w:rPr>
        <w:t xml:space="preserve"> y t</w:t>
      </w:r>
      <w:r w:rsidRPr="00980DE8">
        <w:rPr>
          <w:rFonts w:ascii="Arial" w:eastAsia="Times New Roman" w:hAnsi="Arial" w:cs="Arial"/>
          <w:sz w:val="20"/>
          <w:szCs w:val="20"/>
          <w:vertAlign w:val="subscript"/>
          <w:lang w:val="es-ES" w:eastAsia="es-ES"/>
        </w:rPr>
        <w:t>4</w:t>
      </w:r>
      <w:r w:rsidRPr="00980DE8">
        <w:rPr>
          <w:rFonts w:ascii="Arial" w:eastAsia="Times New Roman" w:hAnsi="Arial" w:cs="Arial"/>
          <w:sz w:val="20"/>
          <w:szCs w:val="20"/>
          <w:lang w:val="es-ES" w:eastAsia="es-ES"/>
        </w:rPr>
        <w:t xml:space="preserve"> </w:t>
      </w:r>
    </w:p>
    <w:p w:rsidR="00551669" w:rsidRP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sz w:val="20"/>
          <w:szCs w:val="20"/>
          <w:lang w:val="es-ES" w:eastAsia="es-ES"/>
        </w:rPr>
        <w:t>C. líquido a sólido entre t</w:t>
      </w:r>
      <w:r w:rsidRPr="00980DE8">
        <w:rPr>
          <w:rFonts w:ascii="Arial" w:eastAsia="Times New Roman" w:hAnsi="Arial" w:cs="Arial"/>
          <w:sz w:val="20"/>
          <w:szCs w:val="20"/>
          <w:vertAlign w:val="subscript"/>
          <w:lang w:val="es-ES" w:eastAsia="es-ES"/>
        </w:rPr>
        <w:t>0</w:t>
      </w:r>
      <w:r w:rsidRPr="00980DE8">
        <w:rPr>
          <w:rFonts w:ascii="Arial" w:eastAsia="Times New Roman" w:hAnsi="Arial" w:cs="Arial"/>
          <w:sz w:val="20"/>
          <w:szCs w:val="20"/>
          <w:lang w:val="es-ES" w:eastAsia="es-ES"/>
        </w:rPr>
        <w:t xml:space="preserve"> y t</w:t>
      </w:r>
      <w:r w:rsidRPr="00980DE8">
        <w:rPr>
          <w:rFonts w:ascii="Arial" w:eastAsia="Times New Roman" w:hAnsi="Arial" w:cs="Arial"/>
          <w:sz w:val="20"/>
          <w:szCs w:val="20"/>
          <w:vertAlign w:val="subscript"/>
          <w:lang w:val="es-ES" w:eastAsia="es-ES"/>
        </w:rPr>
        <w:t>1</w:t>
      </w:r>
      <w:r w:rsidRPr="00980DE8">
        <w:rPr>
          <w:rFonts w:ascii="Arial" w:eastAsia="Times New Roman" w:hAnsi="Arial" w:cs="Arial"/>
          <w:sz w:val="20"/>
          <w:szCs w:val="20"/>
          <w:lang w:val="es-ES" w:eastAsia="es-ES"/>
        </w:rPr>
        <w:t xml:space="preserve"> </w:t>
      </w:r>
      <w:r w:rsidRPr="00980DE8">
        <w:rPr>
          <w:rFonts w:ascii="Arial" w:eastAsia="Times New Roman" w:hAnsi="Arial" w:cs="Arial"/>
          <w:sz w:val="20"/>
          <w:szCs w:val="20"/>
          <w:lang w:val="es-ES" w:eastAsia="es-ES"/>
        </w:rPr>
        <w:tab/>
      </w:r>
    </w:p>
    <w:p w:rsidR="00551669" w:rsidRPr="00980DE8" w:rsidRDefault="00551669" w:rsidP="00551669">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sz w:val="20"/>
          <w:szCs w:val="20"/>
          <w:lang w:val="es-ES" w:eastAsia="es-ES"/>
        </w:rPr>
        <w:t>D. sólido a líquido entre t</w:t>
      </w:r>
      <w:r w:rsidRPr="00980DE8">
        <w:rPr>
          <w:rFonts w:ascii="Arial" w:eastAsia="Times New Roman" w:hAnsi="Arial" w:cs="Arial"/>
          <w:sz w:val="20"/>
          <w:szCs w:val="20"/>
          <w:vertAlign w:val="subscript"/>
          <w:lang w:val="es-ES" w:eastAsia="es-ES"/>
        </w:rPr>
        <w:t>3</w:t>
      </w:r>
      <w:r w:rsidRPr="00980DE8">
        <w:rPr>
          <w:rFonts w:ascii="Arial" w:eastAsia="Times New Roman" w:hAnsi="Arial" w:cs="Arial"/>
          <w:sz w:val="20"/>
          <w:szCs w:val="20"/>
          <w:lang w:val="es-ES" w:eastAsia="es-ES"/>
        </w:rPr>
        <w:t xml:space="preserve"> y t</w:t>
      </w:r>
      <w:r w:rsidRPr="00980DE8">
        <w:rPr>
          <w:rFonts w:ascii="Arial" w:eastAsia="Times New Roman" w:hAnsi="Arial" w:cs="Arial"/>
          <w:sz w:val="20"/>
          <w:szCs w:val="20"/>
          <w:vertAlign w:val="subscript"/>
          <w:lang w:val="es-ES" w:eastAsia="es-ES"/>
        </w:rPr>
        <w:t>4</w:t>
      </w:r>
      <w:r w:rsidRPr="00980DE8">
        <w:rPr>
          <w:rFonts w:ascii="Arial" w:eastAsia="Times New Roman" w:hAnsi="Arial" w:cs="Arial"/>
          <w:sz w:val="20"/>
          <w:szCs w:val="20"/>
          <w:lang w:val="es-ES" w:eastAsia="es-ES"/>
        </w:rPr>
        <w:t xml:space="preserve"> </w:t>
      </w:r>
    </w:p>
    <w:p w:rsidR="00551669" w:rsidRPr="00980DE8" w:rsidRDefault="00551669" w:rsidP="00551669">
      <w:pPr>
        <w:spacing w:after="0" w:line="240" w:lineRule="auto"/>
        <w:jc w:val="both"/>
        <w:rPr>
          <w:rFonts w:ascii="Arial" w:eastAsia="Times New Roman" w:hAnsi="Arial" w:cs="Arial"/>
          <w:snapToGrid w:val="0"/>
          <w:sz w:val="20"/>
          <w:szCs w:val="20"/>
          <w:lang w:val="es-ES" w:eastAsia="es-ES"/>
        </w:rPr>
      </w:pPr>
    </w:p>
    <w:p w:rsidR="00551669" w:rsidRPr="00980DE8" w:rsidRDefault="00551669" w:rsidP="00551669">
      <w:pPr>
        <w:spacing w:after="0" w:line="240" w:lineRule="auto"/>
        <w:jc w:val="both"/>
        <w:rPr>
          <w:rFonts w:ascii="Arial" w:eastAsia="Times New Roman" w:hAnsi="Arial" w:cs="Arial"/>
          <w:snapToGrid w:val="0"/>
          <w:sz w:val="20"/>
          <w:szCs w:val="20"/>
          <w:lang w:val="es-ES" w:eastAsia="es-ES"/>
        </w:rPr>
      </w:pPr>
    </w:p>
    <w:p w:rsidR="00551669" w:rsidRPr="00980DE8" w:rsidRDefault="00980DE8" w:rsidP="00551669">
      <w:pPr>
        <w:jc w:val="both"/>
        <w:rPr>
          <w:rFonts w:ascii="Arial" w:hAnsi="Arial" w:cs="Arial"/>
          <w:snapToGrid w:val="0"/>
          <w:sz w:val="20"/>
          <w:szCs w:val="20"/>
        </w:rPr>
      </w:pPr>
      <w:r w:rsidRPr="00980DE8">
        <w:rPr>
          <w:rFonts w:ascii="Arial" w:eastAsia="Times New Roman" w:hAnsi="Arial" w:cs="Arial"/>
          <w:noProof/>
          <w:snapToGrid w:val="0"/>
          <w:sz w:val="20"/>
          <w:szCs w:val="20"/>
          <w:lang w:eastAsia="es-CO"/>
        </w:rPr>
        <w:drawing>
          <wp:anchor distT="0" distB="0" distL="114300" distR="114300" simplePos="0" relativeHeight="251712512" behindDoc="0" locked="0" layoutInCell="1" allowOverlap="1" wp14:anchorId="04C9D416">
            <wp:simplePos x="0" y="0"/>
            <wp:positionH relativeFrom="column">
              <wp:posOffset>778847</wp:posOffset>
            </wp:positionH>
            <wp:positionV relativeFrom="paragraph">
              <wp:posOffset>211536</wp:posOffset>
            </wp:positionV>
            <wp:extent cx="2169795" cy="1528445"/>
            <wp:effectExtent l="0" t="0" r="1905"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l="26520" t="20111" r="22664" b="19658"/>
                    <a:stretch>
                      <a:fillRect/>
                    </a:stretch>
                  </pic:blipFill>
                  <pic:spPr bwMode="auto">
                    <a:xfrm>
                      <a:off x="0" y="0"/>
                      <a:ext cx="2169795" cy="1528445"/>
                    </a:xfrm>
                    <a:prstGeom prst="rect">
                      <a:avLst/>
                    </a:prstGeom>
                    <a:noFill/>
                    <a:ln>
                      <a:noFill/>
                    </a:ln>
                  </pic:spPr>
                </pic:pic>
              </a:graphicData>
            </a:graphic>
          </wp:anchor>
        </w:drawing>
      </w:r>
      <w:r w:rsidR="00551669" w:rsidRPr="00980DE8">
        <w:rPr>
          <w:rFonts w:ascii="Arial" w:hAnsi="Arial" w:cs="Arial"/>
          <w:snapToGrid w:val="0"/>
          <w:sz w:val="20"/>
          <w:szCs w:val="20"/>
        </w:rPr>
        <w:t>4. El diagrama de fase de una sustancia X es el siguiente:</w:t>
      </w:r>
    </w:p>
    <w:p w:rsidR="00551669" w:rsidRPr="00980DE8" w:rsidRDefault="00551669"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980DE8" w:rsidRDefault="00980DE8" w:rsidP="00551669">
      <w:pPr>
        <w:spacing w:after="0" w:line="240" w:lineRule="auto"/>
        <w:jc w:val="both"/>
        <w:rPr>
          <w:rFonts w:ascii="Arial" w:eastAsia="Times New Roman" w:hAnsi="Arial" w:cs="Arial"/>
          <w:snapToGrid w:val="0"/>
          <w:sz w:val="20"/>
          <w:szCs w:val="20"/>
          <w:lang w:val="es-ES" w:eastAsia="es-ES"/>
        </w:rPr>
      </w:pPr>
    </w:p>
    <w:p w:rsidR="00551669" w:rsidRPr="00980DE8" w:rsidRDefault="00551669" w:rsidP="00551669">
      <w:pPr>
        <w:spacing w:after="0" w:line="240" w:lineRule="auto"/>
        <w:jc w:val="both"/>
        <w:rPr>
          <w:rFonts w:ascii="Arial" w:eastAsia="Times New Roman" w:hAnsi="Arial" w:cs="Arial"/>
          <w:snapToGrid w:val="0"/>
          <w:sz w:val="20"/>
          <w:szCs w:val="20"/>
          <w:lang w:val="es-ES" w:eastAsia="es-ES"/>
        </w:rPr>
      </w:pPr>
      <w:r w:rsidRPr="00980DE8">
        <w:rPr>
          <w:rFonts w:ascii="Arial" w:eastAsia="Times New Roman" w:hAnsi="Arial" w:cs="Arial"/>
          <w:snapToGrid w:val="0"/>
          <w:sz w:val="20"/>
          <w:szCs w:val="20"/>
          <w:lang w:val="es-ES" w:eastAsia="es-ES"/>
        </w:rPr>
        <w:t xml:space="preserve">De acuerdo con el diagrama anterior, si la sustancia X pasa de las condiciones del punto </w:t>
      </w:r>
      <w:smartTag w:uri="urn:schemas-microsoft-com:office:smarttags" w:element="metricconverter">
        <w:smartTagPr>
          <w:attr w:name="ProductID" w:val="1 a"/>
        </w:smartTagPr>
        <w:r w:rsidRPr="00980DE8">
          <w:rPr>
            <w:rFonts w:ascii="Arial" w:eastAsia="Times New Roman" w:hAnsi="Arial" w:cs="Arial"/>
            <w:snapToGrid w:val="0"/>
            <w:sz w:val="20"/>
            <w:szCs w:val="20"/>
            <w:lang w:val="es-ES" w:eastAsia="es-ES"/>
          </w:rPr>
          <w:t>1 a</w:t>
        </w:r>
      </w:smartTag>
      <w:r w:rsidRPr="00980DE8">
        <w:rPr>
          <w:rFonts w:ascii="Arial" w:eastAsia="Times New Roman" w:hAnsi="Arial" w:cs="Arial"/>
          <w:snapToGrid w:val="0"/>
          <w:sz w:val="20"/>
          <w:szCs w:val="20"/>
          <w:lang w:val="es-ES" w:eastAsia="es-ES"/>
        </w:rPr>
        <w:t xml:space="preserve"> las condiciones del punto 2, los cambios de estado que experimenta son:</w:t>
      </w:r>
    </w:p>
    <w:p w:rsidR="00551669" w:rsidRPr="00980DE8" w:rsidRDefault="00551669" w:rsidP="00551669">
      <w:pPr>
        <w:spacing w:after="0" w:line="240" w:lineRule="auto"/>
        <w:jc w:val="both"/>
        <w:rPr>
          <w:rFonts w:ascii="Arial" w:hAnsi="Arial" w:cs="Arial"/>
          <w:snapToGrid w:val="0"/>
          <w:sz w:val="20"/>
          <w:szCs w:val="20"/>
        </w:rPr>
      </w:pPr>
      <w:r w:rsidRPr="00980DE8">
        <w:rPr>
          <w:rFonts w:ascii="Arial" w:hAnsi="Arial" w:cs="Arial"/>
          <w:snapToGrid w:val="0"/>
          <w:sz w:val="20"/>
          <w:szCs w:val="20"/>
        </w:rPr>
        <w:t>A. evaporación y fusión</w:t>
      </w:r>
      <w:r w:rsidRPr="00980DE8">
        <w:rPr>
          <w:rFonts w:ascii="Arial" w:hAnsi="Arial" w:cs="Arial"/>
          <w:snapToGrid w:val="0"/>
          <w:sz w:val="20"/>
          <w:szCs w:val="20"/>
        </w:rPr>
        <w:tab/>
      </w:r>
      <w:r w:rsidRPr="00980DE8">
        <w:rPr>
          <w:rFonts w:ascii="Arial" w:hAnsi="Arial" w:cs="Arial"/>
          <w:snapToGrid w:val="0"/>
          <w:sz w:val="20"/>
          <w:szCs w:val="20"/>
        </w:rPr>
        <w:tab/>
      </w:r>
      <w:r w:rsidRPr="00980DE8">
        <w:rPr>
          <w:rFonts w:ascii="Arial" w:hAnsi="Arial" w:cs="Arial"/>
          <w:snapToGrid w:val="0"/>
          <w:sz w:val="20"/>
          <w:szCs w:val="20"/>
        </w:rPr>
        <w:tab/>
      </w:r>
      <w:r w:rsidRPr="00980DE8">
        <w:rPr>
          <w:rFonts w:ascii="Arial" w:hAnsi="Arial" w:cs="Arial"/>
          <w:snapToGrid w:val="0"/>
          <w:sz w:val="20"/>
          <w:szCs w:val="20"/>
        </w:rPr>
        <w:tab/>
        <w:t>B. sublimación y condensación</w:t>
      </w:r>
    </w:p>
    <w:p w:rsidR="00551669" w:rsidRPr="00980DE8" w:rsidRDefault="00551669" w:rsidP="00551669">
      <w:pPr>
        <w:spacing w:after="0" w:line="240" w:lineRule="auto"/>
        <w:jc w:val="both"/>
        <w:rPr>
          <w:rFonts w:ascii="Arial" w:hAnsi="Arial" w:cs="Arial"/>
          <w:snapToGrid w:val="0"/>
          <w:sz w:val="20"/>
          <w:szCs w:val="20"/>
          <w:lang w:val="es-ES"/>
        </w:rPr>
      </w:pPr>
      <w:r w:rsidRPr="00980DE8">
        <w:rPr>
          <w:rFonts w:ascii="Arial" w:hAnsi="Arial" w:cs="Arial"/>
          <w:snapToGrid w:val="0"/>
          <w:sz w:val="20"/>
          <w:szCs w:val="20"/>
        </w:rPr>
        <w:t>C. condensación y solidificación</w:t>
      </w:r>
      <w:r w:rsidRPr="00980DE8">
        <w:rPr>
          <w:rFonts w:ascii="Arial" w:hAnsi="Arial" w:cs="Arial"/>
          <w:snapToGrid w:val="0"/>
          <w:sz w:val="20"/>
          <w:szCs w:val="20"/>
        </w:rPr>
        <w:tab/>
      </w:r>
      <w:r w:rsidRPr="00980DE8">
        <w:rPr>
          <w:rFonts w:ascii="Arial" w:hAnsi="Arial" w:cs="Arial"/>
          <w:snapToGrid w:val="0"/>
          <w:sz w:val="20"/>
          <w:szCs w:val="20"/>
        </w:rPr>
        <w:tab/>
        <w:t>D. evaporación y sublimación inversa</w:t>
      </w:r>
    </w:p>
    <w:p w:rsidR="00551669" w:rsidRPr="00980DE8" w:rsidRDefault="00551669" w:rsidP="00551669">
      <w:pPr>
        <w:spacing w:after="0" w:line="240" w:lineRule="auto"/>
        <w:jc w:val="both"/>
        <w:rPr>
          <w:rFonts w:ascii="Arial" w:eastAsia="Times New Roman" w:hAnsi="Arial" w:cs="Arial"/>
          <w:snapToGrid w:val="0"/>
          <w:sz w:val="20"/>
          <w:szCs w:val="20"/>
          <w:lang w:val="es-ES" w:eastAsia="es-ES"/>
        </w:rPr>
      </w:pPr>
    </w:p>
    <w:p w:rsidR="00062315" w:rsidRPr="00980DE8" w:rsidRDefault="00062315" w:rsidP="00062315">
      <w:pPr>
        <w:spacing w:after="0" w:line="240" w:lineRule="auto"/>
        <w:jc w:val="both"/>
        <w:rPr>
          <w:rFonts w:ascii="Arial" w:eastAsia="Times New Roman" w:hAnsi="Arial" w:cs="Arial"/>
          <w:sz w:val="20"/>
          <w:szCs w:val="20"/>
          <w:lang w:val="es-ES" w:eastAsia="es-ES"/>
        </w:rPr>
      </w:pPr>
      <w:r>
        <w:rPr>
          <w:rFonts w:ascii="Arial" w:eastAsia="Times New Roman" w:hAnsi="Arial" w:cs="Arial"/>
          <w:sz w:val="20"/>
          <w:szCs w:val="20"/>
          <w:lang w:val="es-ES" w:eastAsia="es-ES"/>
        </w:rPr>
        <w:t>5</w:t>
      </w:r>
      <w:r w:rsidRPr="00980DE8">
        <w:rPr>
          <w:rFonts w:ascii="Arial" w:eastAsia="Times New Roman" w:hAnsi="Arial" w:cs="Arial"/>
          <w:sz w:val="20"/>
          <w:szCs w:val="20"/>
          <w:lang w:val="es-ES" w:eastAsia="es-ES"/>
        </w:rPr>
        <w:t>. Para obtener por separado Q, P y R el montaje experimental más adecuado es</w:t>
      </w:r>
    </w:p>
    <w:p w:rsidR="00062315" w:rsidRPr="00980DE8" w:rsidRDefault="00062315" w:rsidP="00062315">
      <w:pPr>
        <w:spacing w:after="0" w:line="240" w:lineRule="auto"/>
        <w:jc w:val="both"/>
        <w:rPr>
          <w:rFonts w:ascii="Arial" w:eastAsia="Times New Roman" w:hAnsi="Arial" w:cs="Arial"/>
          <w:sz w:val="20"/>
          <w:szCs w:val="20"/>
          <w:lang w:val="es-ES" w:eastAsia="es-ES"/>
        </w:rPr>
      </w:pPr>
      <w:r w:rsidRPr="00980DE8">
        <w:rPr>
          <w:rFonts w:ascii="Arial" w:eastAsia="Times New Roman" w:hAnsi="Arial" w:cs="Arial"/>
          <w:noProof/>
          <w:sz w:val="20"/>
          <w:szCs w:val="20"/>
          <w:lang w:eastAsia="es-CO"/>
        </w:rPr>
        <w:drawing>
          <wp:anchor distT="0" distB="0" distL="114300" distR="114300" simplePos="0" relativeHeight="251714560" behindDoc="0" locked="0" layoutInCell="1" allowOverlap="1" wp14:anchorId="05723A8F" wp14:editId="0A3D37ED">
            <wp:simplePos x="0" y="0"/>
            <wp:positionH relativeFrom="column">
              <wp:posOffset>4056705</wp:posOffset>
            </wp:positionH>
            <wp:positionV relativeFrom="paragraph">
              <wp:posOffset>13767</wp:posOffset>
            </wp:positionV>
            <wp:extent cx="2441642" cy="1940019"/>
            <wp:effectExtent l="0" t="0" r="0" b="317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lum bright="-30000" contrast="54000"/>
                      <a:extLst>
                        <a:ext uri="{28A0092B-C50C-407E-A947-70E740481C1C}">
                          <a14:useLocalDpi xmlns:a14="http://schemas.microsoft.com/office/drawing/2010/main" val="0"/>
                        </a:ext>
                      </a:extLst>
                    </a:blip>
                    <a:srcRect/>
                    <a:stretch>
                      <a:fillRect/>
                    </a:stretch>
                  </pic:blipFill>
                  <pic:spPr bwMode="auto">
                    <a:xfrm>
                      <a:off x="0" y="0"/>
                      <a:ext cx="2441642" cy="1940019"/>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551669" w:rsidRPr="00980DE8" w:rsidRDefault="00551669" w:rsidP="00551669">
      <w:pPr>
        <w:spacing w:after="0" w:line="240" w:lineRule="auto"/>
        <w:jc w:val="both"/>
        <w:rPr>
          <w:rFonts w:ascii="Arial" w:eastAsia="Times New Roman" w:hAnsi="Arial" w:cs="Arial"/>
          <w:b/>
          <w:bCs/>
          <w:sz w:val="20"/>
          <w:szCs w:val="20"/>
          <w:lang w:val="es-ES" w:eastAsia="es-ES"/>
        </w:rPr>
      </w:pPr>
    </w:p>
    <w:p w:rsidR="00551669" w:rsidRPr="00980DE8" w:rsidRDefault="00551669" w:rsidP="00551669">
      <w:pPr>
        <w:spacing w:after="0" w:line="240" w:lineRule="auto"/>
        <w:jc w:val="both"/>
        <w:rPr>
          <w:rFonts w:ascii="Arial" w:eastAsia="Times New Roman" w:hAnsi="Arial" w:cs="Arial"/>
          <w:sz w:val="20"/>
          <w:szCs w:val="20"/>
          <w:lang w:val="es-ES" w:eastAsia="es-ES"/>
        </w:rPr>
      </w:pPr>
    </w:p>
    <w:p w:rsidR="002B5C01" w:rsidRDefault="00551669" w:rsidP="00062315">
      <w:pPr>
        <w:spacing w:after="0" w:line="240" w:lineRule="auto"/>
        <w:jc w:val="both"/>
        <w:rPr>
          <w:rFonts w:ascii="Times New Roman" w:hAnsi="Times New Roman" w:cs="Times New Roman"/>
          <w:b/>
          <w:szCs w:val="24"/>
        </w:rPr>
      </w:pPr>
      <w:r w:rsidRPr="00980DE8">
        <w:rPr>
          <w:rFonts w:ascii="Arial" w:eastAsia="Times New Roman" w:hAnsi="Arial" w:cs="Arial"/>
          <w:noProof/>
          <w:sz w:val="20"/>
          <w:szCs w:val="20"/>
          <w:lang w:eastAsia="es-CO"/>
        </w:rPr>
        <w:drawing>
          <wp:inline distT="0" distB="0" distL="0" distR="0" wp14:anchorId="781F5AA8" wp14:editId="65E5C827">
            <wp:extent cx="2786380" cy="1075690"/>
            <wp:effectExtent l="0" t="0" r="0" b="0"/>
            <wp:docPr id="18" name="Imagen 18" descr="630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6302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86380" cy="1075690"/>
                    </a:xfrm>
                    <a:prstGeom prst="rect">
                      <a:avLst/>
                    </a:prstGeom>
                    <a:noFill/>
                    <a:ln>
                      <a:noFill/>
                    </a:ln>
                  </pic:spPr>
                </pic:pic>
              </a:graphicData>
            </a:graphic>
          </wp:inline>
        </w:drawing>
      </w:r>
    </w:p>
    <w:p w:rsidR="000D48E4" w:rsidRPr="00062315" w:rsidRDefault="000D48E4" w:rsidP="00062315">
      <w:pPr>
        <w:spacing w:after="0" w:line="240" w:lineRule="auto"/>
        <w:jc w:val="both"/>
        <w:rPr>
          <w:rFonts w:ascii="Times New Roman" w:hAnsi="Times New Roman" w:cs="Times New Roman"/>
          <w:b/>
          <w:szCs w:val="24"/>
        </w:rPr>
      </w:pPr>
      <w:bookmarkStart w:id="0" w:name="_GoBack"/>
      <w:bookmarkEnd w:id="0"/>
    </w:p>
    <w:sectPr w:rsidR="000D48E4" w:rsidRPr="00062315" w:rsidSect="00980DE8">
      <w:pgSz w:w="12240" w:h="15840" w:code="1"/>
      <w:pgMar w:top="567" w:right="176" w:bottom="567" w:left="39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249" w:rsidRDefault="00951249" w:rsidP="002B5C01">
      <w:pPr>
        <w:spacing w:after="0" w:line="240" w:lineRule="auto"/>
      </w:pPr>
      <w:r>
        <w:separator/>
      </w:r>
    </w:p>
  </w:endnote>
  <w:endnote w:type="continuationSeparator" w:id="0">
    <w:p w:rsidR="00951249" w:rsidRDefault="00951249" w:rsidP="002B5C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249" w:rsidRDefault="00951249" w:rsidP="002B5C01">
      <w:pPr>
        <w:spacing w:after="0" w:line="240" w:lineRule="auto"/>
      </w:pPr>
      <w:r>
        <w:separator/>
      </w:r>
    </w:p>
  </w:footnote>
  <w:footnote w:type="continuationSeparator" w:id="0">
    <w:p w:rsidR="00951249" w:rsidRDefault="00951249" w:rsidP="002B5C0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3757B1"/>
    <w:multiLevelType w:val="hybridMultilevel"/>
    <w:tmpl w:val="F4C4C62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1A45BE0"/>
    <w:multiLevelType w:val="hybridMultilevel"/>
    <w:tmpl w:val="870C7D20"/>
    <w:lvl w:ilvl="0" w:tplc="240A0001">
      <w:start w:val="1"/>
      <w:numFmt w:val="bullet"/>
      <w:lvlText w:val=""/>
      <w:lvlJc w:val="left"/>
      <w:pPr>
        <w:ind w:left="1440" w:hanging="360"/>
      </w:pPr>
      <w:rPr>
        <w:rFonts w:ascii="Symbol" w:hAnsi="Symbol" w:hint="default"/>
      </w:rPr>
    </w:lvl>
    <w:lvl w:ilvl="1" w:tplc="240A0003" w:tentative="1">
      <w:start w:val="1"/>
      <w:numFmt w:val="bullet"/>
      <w:lvlText w:val="o"/>
      <w:lvlJc w:val="left"/>
      <w:pPr>
        <w:ind w:left="2160" w:hanging="360"/>
      </w:pPr>
      <w:rPr>
        <w:rFonts w:ascii="Courier New" w:hAnsi="Courier New" w:cs="Courier New" w:hint="default"/>
      </w:rPr>
    </w:lvl>
    <w:lvl w:ilvl="2" w:tplc="240A0005" w:tentative="1">
      <w:start w:val="1"/>
      <w:numFmt w:val="bullet"/>
      <w:lvlText w:val=""/>
      <w:lvlJc w:val="left"/>
      <w:pPr>
        <w:ind w:left="2880" w:hanging="360"/>
      </w:pPr>
      <w:rPr>
        <w:rFonts w:ascii="Wingdings" w:hAnsi="Wingdings" w:hint="default"/>
      </w:rPr>
    </w:lvl>
    <w:lvl w:ilvl="3" w:tplc="240A0001" w:tentative="1">
      <w:start w:val="1"/>
      <w:numFmt w:val="bullet"/>
      <w:lvlText w:val=""/>
      <w:lvlJc w:val="left"/>
      <w:pPr>
        <w:ind w:left="3600" w:hanging="360"/>
      </w:pPr>
      <w:rPr>
        <w:rFonts w:ascii="Symbol" w:hAnsi="Symbol" w:hint="default"/>
      </w:rPr>
    </w:lvl>
    <w:lvl w:ilvl="4" w:tplc="240A0003" w:tentative="1">
      <w:start w:val="1"/>
      <w:numFmt w:val="bullet"/>
      <w:lvlText w:val="o"/>
      <w:lvlJc w:val="left"/>
      <w:pPr>
        <w:ind w:left="4320" w:hanging="360"/>
      </w:pPr>
      <w:rPr>
        <w:rFonts w:ascii="Courier New" w:hAnsi="Courier New" w:cs="Courier New" w:hint="default"/>
      </w:rPr>
    </w:lvl>
    <w:lvl w:ilvl="5" w:tplc="240A0005" w:tentative="1">
      <w:start w:val="1"/>
      <w:numFmt w:val="bullet"/>
      <w:lvlText w:val=""/>
      <w:lvlJc w:val="left"/>
      <w:pPr>
        <w:ind w:left="5040" w:hanging="360"/>
      </w:pPr>
      <w:rPr>
        <w:rFonts w:ascii="Wingdings" w:hAnsi="Wingdings" w:hint="default"/>
      </w:rPr>
    </w:lvl>
    <w:lvl w:ilvl="6" w:tplc="240A0001" w:tentative="1">
      <w:start w:val="1"/>
      <w:numFmt w:val="bullet"/>
      <w:lvlText w:val=""/>
      <w:lvlJc w:val="left"/>
      <w:pPr>
        <w:ind w:left="5760" w:hanging="360"/>
      </w:pPr>
      <w:rPr>
        <w:rFonts w:ascii="Symbol" w:hAnsi="Symbol" w:hint="default"/>
      </w:rPr>
    </w:lvl>
    <w:lvl w:ilvl="7" w:tplc="240A0003" w:tentative="1">
      <w:start w:val="1"/>
      <w:numFmt w:val="bullet"/>
      <w:lvlText w:val="o"/>
      <w:lvlJc w:val="left"/>
      <w:pPr>
        <w:ind w:left="6480" w:hanging="360"/>
      </w:pPr>
      <w:rPr>
        <w:rFonts w:ascii="Courier New" w:hAnsi="Courier New" w:cs="Courier New" w:hint="default"/>
      </w:rPr>
    </w:lvl>
    <w:lvl w:ilvl="8" w:tplc="240A0005" w:tentative="1">
      <w:start w:val="1"/>
      <w:numFmt w:val="bullet"/>
      <w:lvlText w:val=""/>
      <w:lvlJc w:val="left"/>
      <w:pPr>
        <w:ind w:left="7200" w:hanging="360"/>
      </w:pPr>
      <w:rPr>
        <w:rFonts w:ascii="Wingdings" w:hAnsi="Wingdings" w:hint="default"/>
      </w:rPr>
    </w:lvl>
  </w:abstractNum>
  <w:abstractNum w:abstractNumId="2" w15:restartNumberingAfterBreak="0">
    <w:nsid w:val="28CD6B57"/>
    <w:multiLevelType w:val="hybridMultilevel"/>
    <w:tmpl w:val="3F1A5B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E35567F"/>
    <w:multiLevelType w:val="hybridMultilevel"/>
    <w:tmpl w:val="B07896E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15:restartNumberingAfterBreak="0">
    <w:nsid w:val="35E372C4"/>
    <w:multiLevelType w:val="hybridMultilevel"/>
    <w:tmpl w:val="223822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97322E4"/>
    <w:multiLevelType w:val="hybridMultilevel"/>
    <w:tmpl w:val="6770A8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3C942834"/>
    <w:multiLevelType w:val="hybridMultilevel"/>
    <w:tmpl w:val="02B652F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47D91742"/>
    <w:multiLevelType w:val="hybridMultilevel"/>
    <w:tmpl w:val="01CA0C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58EA5714"/>
    <w:multiLevelType w:val="hybridMultilevel"/>
    <w:tmpl w:val="AB0093A0"/>
    <w:lvl w:ilvl="0" w:tplc="240A000B">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599865EC"/>
    <w:multiLevelType w:val="hybridMultilevel"/>
    <w:tmpl w:val="A6EAF4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5BD65A7D"/>
    <w:multiLevelType w:val="hybridMultilevel"/>
    <w:tmpl w:val="54C229D6"/>
    <w:lvl w:ilvl="0" w:tplc="45983C58">
      <w:start w:val="1"/>
      <w:numFmt w:val="bullet"/>
      <w:lvlText w:val="•"/>
      <w:lvlJc w:val="left"/>
      <w:pPr>
        <w:tabs>
          <w:tab w:val="num" w:pos="720"/>
        </w:tabs>
        <w:ind w:left="720" w:hanging="360"/>
      </w:pPr>
      <w:rPr>
        <w:rFonts w:ascii="Times New Roman" w:hAnsi="Times New Roman" w:hint="default"/>
      </w:rPr>
    </w:lvl>
    <w:lvl w:ilvl="1" w:tplc="7EBC5294" w:tentative="1">
      <w:start w:val="1"/>
      <w:numFmt w:val="bullet"/>
      <w:lvlText w:val="•"/>
      <w:lvlJc w:val="left"/>
      <w:pPr>
        <w:tabs>
          <w:tab w:val="num" w:pos="1440"/>
        </w:tabs>
        <w:ind w:left="1440" w:hanging="360"/>
      </w:pPr>
      <w:rPr>
        <w:rFonts w:ascii="Times New Roman" w:hAnsi="Times New Roman" w:hint="default"/>
      </w:rPr>
    </w:lvl>
    <w:lvl w:ilvl="2" w:tplc="5BA8CCF6" w:tentative="1">
      <w:start w:val="1"/>
      <w:numFmt w:val="bullet"/>
      <w:lvlText w:val="•"/>
      <w:lvlJc w:val="left"/>
      <w:pPr>
        <w:tabs>
          <w:tab w:val="num" w:pos="2160"/>
        </w:tabs>
        <w:ind w:left="2160" w:hanging="360"/>
      </w:pPr>
      <w:rPr>
        <w:rFonts w:ascii="Times New Roman" w:hAnsi="Times New Roman" w:hint="default"/>
      </w:rPr>
    </w:lvl>
    <w:lvl w:ilvl="3" w:tplc="99CC9A88" w:tentative="1">
      <w:start w:val="1"/>
      <w:numFmt w:val="bullet"/>
      <w:lvlText w:val="•"/>
      <w:lvlJc w:val="left"/>
      <w:pPr>
        <w:tabs>
          <w:tab w:val="num" w:pos="2880"/>
        </w:tabs>
        <w:ind w:left="2880" w:hanging="360"/>
      </w:pPr>
      <w:rPr>
        <w:rFonts w:ascii="Times New Roman" w:hAnsi="Times New Roman" w:hint="default"/>
      </w:rPr>
    </w:lvl>
    <w:lvl w:ilvl="4" w:tplc="DAFC8724" w:tentative="1">
      <w:start w:val="1"/>
      <w:numFmt w:val="bullet"/>
      <w:lvlText w:val="•"/>
      <w:lvlJc w:val="left"/>
      <w:pPr>
        <w:tabs>
          <w:tab w:val="num" w:pos="3600"/>
        </w:tabs>
        <w:ind w:left="3600" w:hanging="360"/>
      </w:pPr>
      <w:rPr>
        <w:rFonts w:ascii="Times New Roman" w:hAnsi="Times New Roman" w:hint="default"/>
      </w:rPr>
    </w:lvl>
    <w:lvl w:ilvl="5" w:tplc="1B223862" w:tentative="1">
      <w:start w:val="1"/>
      <w:numFmt w:val="bullet"/>
      <w:lvlText w:val="•"/>
      <w:lvlJc w:val="left"/>
      <w:pPr>
        <w:tabs>
          <w:tab w:val="num" w:pos="4320"/>
        </w:tabs>
        <w:ind w:left="4320" w:hanging="360"/>
      </w:pPr>
      <w:rPr>
        <w:rFonts w:ascii="Times New Roman" w:hAnsi="Times New Roman" w:hint="default"/>
      </w:rPr>
    </w:lvl>
    <w:lvl w:ilvl="6" w:tplc="7F741B5C" w:tentative="1">
      <w:start w:val="1"/>
      <w:numFmt w:val="bullet"/>
      <w:lvlText w:val="•"/>
      <w:lvlJc w:val="left"/>
      <w:pPr>
        <w:tabs>
          <w:tab w:val="num" w:pos="5040"/>
        </w:tabs>
        <w:ind w:left="5040" w:hanging="360"/>
      </w:pPr>
      <w:rPr>
        <w:rFonts w:ascii="Times New Roman" w:hAnsi="Times New Roman" w:hint="default"/>
      </w:rPr>
    </w:lvl>
    <w:lvl w:ilvl="7" w:tplc="DFB4B372" w:tentative="1">
      <w:start w:val="1"/>
      <w:numFmt w:val="bullet"/>
      <w:lvlText w:val="•"/>
      <w:lvlJc w:val="left"/>
      <w:pPr>
        <w:tabs>
          <w:tab w:val="num" w:pos="5760"/>
        </w:tabs>
        <w:ind w:left="5760" w:hanging="360"/>
      </w:pPr>
      <w:rPr>
        <w:rFonts w:ascii="Times New Roman" w:hAnsi="Times New Roman" w:hint="default"/>
      </w:rPr>
    </w:lvl>
    <w:lvl w:ilvl="8" w:tplc="8BEA1FC0"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60085D42"/>
    <w:multiLevelType w:val="hybridMultilevel"/>
    <w:tmpl w:val="9620F9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2" w15:restartNumberingAfterBreak="0">
    <w:nsid w:val="6BB549E9"/>
    <w:multiLevelType w:val="hybridMultilevel"/>
    <w:tmpl w:val="28F8411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15:restartNumberingAfterBreak="0">
    <w:nsid w:val="736A7578"/>
    <w:multiLevelType w:val="hybridMultilevel"/>
    <w:tmpl w:val="73FCF134"/>
    <w:lvl w:ilvl="0" w:tplc="B0C03234">
      <w:start w:val="1"/>
      <w:numFmt w:val="decimal"/>
      <w:lvlText w:val="%1."/>
      <w:lvlJc w:val="left"/>
      <w:pPr>
        <w:ind w:left="6732" w:hanging="360"/>
      </w:pPr>
      <w:rPr>
        <w:rFonts w:hint="default"/>
      </w:rPr>
    </w:lvl>
    <w:lvl w:ilvl="1" w:tplc="240A0019" w:tentative="1">
      <w:start w:val="1"/>
      <w:numFmt w:val="lowerLetter"/>
      <w:lvlText w:val="%2."/>
      <w:lvlJc w:val="left"/>
      <w:pPr>
        <w:ind w:left="7452" w:hanging="360"/>
      </w:pPr>
    </w:lvl>
    <w:lvl w:ilvl="2" w:tplc="240A001B" w:tentative="1">
      <w:start w:val="1"/>
      <w:numFmt w:val="lowerRoman"/>
      <w:lvlText w:val="%3."/>
      <w:lvlJc w:val="right"/>
      <w:pPr>
        <w:ind w:left="8172" w:hanging="180"/>
      </w:pPr>
    </w:lvl>
    <w:lvl w:ilvl="3" w:tplc="240A000F" w:tentative="1">
      <w:start w:val="1"/>
      <w:numFmt w:val="decimal"/>
      <w:lvlText w:val="%4."/>
      <w:lvlJc w:val="left"/>
      <w:pPr>
        <w:ind w:left="8892" w:hanging="360"/>
      </w:pPr>
    </w:lvl>
    <w:lvl w:ilvl="4" w:tplc="240A0019" w:tentative="1">
      <w:start w:val="1"/>
      <w:numFmt w:val="lowerLetter"/>
      <w:lvlText w:val="%5."/>
      <w:lvlJc w:val="left"/>
      <w:pPr>
        <w:ind w:left="9612" w:hanging="360"/>
      </w:pPr>
    </w:lvl>
    <w:lvl w:ilvl="5" w:tplc="240A001B" w:tentative="1">
      <w:start w:val="1"/>
      <w:numFmt w:val="lowerRoman"/>
      <w:lvlText w:val="%6."/>
      <w:lvlJc w:val="right"/>
      <w:pPr>
        <w:ind w:left="10332" w:hanging="180"/>
      </w:pPr>
    </w:lvl>
    <w:lvl w:ilvl="6" w:tplc="240A000F" w:tentative="1">
      <w:start w:val="1"/>
      <w:numFmt w:val="decimal"/>
      <w:lvlText w:val="%7."/>
      <w:lvlJc w:val="left"/>
      <w:pPr>
        <w:ind w:left="11052" w:hanging="360"/>
      </w:pPr>
    </w:lvl>
    <w:lvl w:ilvl="7" w:tplc="240A0019" w:tentative="1">
      <w:start w:val="1"/>
      <w:numFmt w:val="lowerLetter"/>
      <w:lvlText w:val="%8."/>
      <w:lvlJc w:val="left"/>
      <w:pPr>
        <w:ind w:left="11772" w:hanging="360"/>
      </w:pPr>
    </w:lvl>
    <w:lvl w:ilvl="8" w:tplc="240A001B" w:tentative="1">
      <w:start w:val="1"/>
      <w:numFmt w:val="lowerRoman"/>
      <w:lvlText w:val="%9."/>
      <w:lvlJc w:val="right"/>
      <w:pPr>
        <w:ind w:left="12492" w:hanging="180"/>
      </w:pPr>
    </w:lvl>
  </w:abstractNum>
  <w:abstractNum w:abstractNumId="14" w15:restartNumberingAfterBreak="0">
    <w:nsid w:val="763C378A"/>
    <w:multiLevelType w:val="hybridMultilevel"/>
    <w:tmpl w:val="9620F94A"/>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7EED0F48"/>
    <w:multiLevelType w:val="hybridMultilevel"/>
    <w:tmpl w:val="DEC27D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4"/>
  </w:num>
  <w:num w:numId="4">
    <w:abstractNumId w:val="11"/>
  </w:num>
  <w:num w:numId="5">
    <w:abstractNumId w:val="14"/>
  </w:num>
  <w:num w:numId="6">
    <w:abstractNumId w:val="2"/>
  </w:num>
  <w:num w:numId="7">
    <w:abstractNumId w:val="9"/>
  </w:num>
  <w:num w:numId="8">
    <w:abstractNumId w:val="1"/>
  </w:num>
  <w:num w:numId="9">
    <w:abstractNumId w:val="10"/>
  </w:num>
  <w:num w:numId="10">
    <w:abstractNumId w:val="5"/>
  </w:num>
  <w:num w:numId="11">
    <w:abstractNumId w:val="15"/>
  </w:num>
  <w:num w:numId="12">
    <w:abstractNumId w:val="7"/>
  </w:num>
  <w:num w:numId="13">
    <w:abstractNumId w:val="3"/>
  </w:num>
  <w:num w:numId="14">
    <w:abstractNumId w:val="13"/>
  </w:num>
  <w:num w:numId="15">
    <w:abstractNumId w:val="6"/>
  </w:num>
  <w:num w:numId="1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0F93"/>
    <w:rsid w:val="00001ECF"/>
    <w:rsid w:val="00003E19"/>
    <w:rsid w:val="00004D0C"/>
    <w:rsid w:val="0002611E"/>
    <w:rsid w:val="000266B0"/>
    <w:rsid w:val="000453F4"/>
    <w:rsid w:val="0005460B"/>
    <w:rsid w:val="00057CEE"/>
    <w:rsid w:val="00060AEC"/>
    <w:rsid w:val="00062315"/>
    <w:rsid w:val="00062EBA"/>
    <w:rsid w:val="000808C6"/>
    <w:rsid w:val="000D48E4"/>
    <w:rsid w:val="000E6463"/>
    <w:rsid w:val="00103CBC"/>
    <w:rsid w:val="0013023E"/>
    <w:rsid w:val="001478B7"/>
    <w:rsid w:val="001721B0"/>
    <w:rsid w:val="0018456D"/>
    <w:rsid w:val="001C2070"/>
    <w:rsid w:val="001C31A1"/>
    <w:rsid w:val="001D51DC"/>
    <w:rsid w:val="001E3822"/>
    <w:rsid w:val="002024CB"/>
    <w:rsid w:val="00241799"/>
    <w:rsid w:val="00245B02"/>
    <w:rsid w:val="00245F0B"/>
    <w:rsid w:val="00246F39"/>
    <w:rsid w:val="00257924"/>
    <w:rsid w:val="00263050"/>
    <w:rsid w:val="002B354B"/>
    <w:rsid w:val="002B5C01"/>
    <w:rsid w:val="002B67A6"/>
    <w:rsid w:val="002C218F"/>
    <w:rsid w:val="002C40A3"/>
    <w:rsid w:val="002C7CDE"/>
    <w:rsid w:val="00341FB2"/>
    <w:rsid w:val="00352A2A"/>
    <w:rsid w:val="00367B0B"/>
    <w:rsid w:val="003852C7"/>
    <w:rsid w:val="00387FB4"/>
    <w:rsid w:val="00393791"/>
    <w:rsid w:val="00396865"/>
    <w:rsid w:val="003970C6"/>
    <w:rsid w:val="003B5598"/>
    <w:rsid w:val="003B56E0"/>
    <w:rsid w:val="003B5C58"/>
    <w:rsid w:val="003C63C6"/>
    <w:rsid w:val="003F6EE2"/>
    <w:rsid w:val="00401693"/>
    <w:rsid w:val="00403849"/>
    <w:rsid w:val="00406E69"/>
    <w:rsid w:val="00415843"/>
    <w:rsid w:val="00424990"/>
    <w:rsid w:val="004276A6"/>
    <w:rsid w:val="0043238D"/>
    <w:rsid w:val="004475B6"/>
    <w:rsid w:val="004476A8"/>
    <w:rsid w:val="00463C0F"/>
    <w:rsid w:val="004641B8"/>
    <w:rsid w:val="00485756"/>
    <w:rsid w:val="004B330D"/>
    <w:rsid w:val="004C460F"/>
    <w:rsid w:val="004D33F4"/>
    <w:rsid w:val="004D3658"/>
    <w:rsid w:val="004D7571"/>
    <w:rsid w:val="004F0F93"/>
    <w:rsid w:val="004F2D10"/>
    <w:rsid w:val="004F667B"/>
    <w:rsid w:val="004F7FD1"/>
    <w:rsid w:val="00500E81"/>
    <w:rsid w:val="005061A2"/>
    <w:rsid w:val="005136F0"/>
    <w:rsid w:val="0052786D"/>
    <w:rsid w:val="00534017"/>
    <w:rsid w:val="00536AA5"/>
    <w:rsid w:val="00551669"/>
    <w:rsid w:val="00554EBD"/>
    <w:rsid w:val="00557BDB"/>
    <w:rsid w:val="00562F99"/>
    <w:rsid w:val="005642A0"/>
    <w:rsid w:val="00565136"/>
    <w:rsid w:val="0056797B"/>
    <w:rsid w:val="00591BD1"/>
    <w:rsid w:val="00597111"/>
    <w:rsid w:val="005A6480"/>
    <w:rsid w:val="005A7C19"/>
    <w:rsid w:val="005B14D2"/>
    <w:rsid w:val="005C36A7"/>
    <w:rsid w:val="005C78AF"/>
    <w:rsid w:val="005D3E4D"/>
    <w:rsid w:val="005D70D3"/>
    <w:rsid w:val="005E6251"/>
    <w:rsid w:val="00602593"/>
    <w:rsid w:val="00612595"/>
    <w:rsid w:val="006354C8"/>
    <w:rsid w:val="00636832"/>
    <w:rsid w:val="00644164"/>
    <w:rsid w:val="0064607B"/>
    <w:rsid w:val="00650299"/>
    <w:rsid w:val="006675CA"/>
    <w:rsid w:val="00672400"/>
    <w:rsid w:val="00674742"/>
    <w:rsid w:val="006874FD"/>
    <w:rsid w:val="006879E8"/>
    <w:rsid w:val="00692FB8"/>
    <w:rsid w:val="006A5B8F"/>
    <w:rsid w:val="006C41A8"/>
    <w:rsid w:val="006D4107"/>
    <w:rsid w:val="006E6B73"/>
    <w:rsid w:val="00722730"/>
    <w:rsid w:val="007303DC"/>
    <w:rsid w:val="0073630E"/>
    <w:rsid w:val="00742238"/>
    <w:rsid w:val="00754481"/>
    <w:rsid w:val="007775A3"/>
    <w:rsid w:val="007909BB"/>
    <w:rsid w:val="00792475"/>
    <w:rsid w:val="00797C55"/>
    <w:rsid w:val="007A43DF"/>
    <w:rsid w:val="007B2E64"/>
    <w:rsid w:val="007B42DC"/>
    <w:rsid w:val="007C0B63"/>
    <w:rsid w:val="007D2BC6"/>
    <w:rsid w:val="007D3AAC"/>
    <w:rsid w:val="007D59A3"/>
    <w:rsid w:val="00804B8F"/>
    <w:rsid w:val="00812BDA"/>
    <w:rsid w:val="00814DBE"/>
    <w:rsid w:val="008263C8"/>
    <w:rsid w:val="00844616"/>
    <w:rsid w:val="00860A3B"/>
    <w:rsid w:val="00865939"/>
    <w:rsid w:val="00880930"/>
    <w:rsid w:val="008B3CDA"/>
    <w:rsid w:val="008C7489"/>
    <w:rsid w:val="00904251"/>
    <w:rsid w:val="0091372A"/>
    <w:rsid w:val="009201C1"/>
    <w:rsid w:val="00926D17"/>
    <w:rsid w:val="00951249"/>
    <w:rsid w:val="00980DE8"/>
    <w:rsid w:val="00991B28"/>
    <w:rsid w:val="009C0FC6"/>
    <w:rsid w:val="009C3034"/>
    <w:rsid w:val="009C35F6"/>
    <w:rsid w:val="009C6258"/>
    <w:rsid w:val="009D1793"/>
    <w:rsid w:val="009D1E0A"/>
    <w:rsid w:val="009E7281"/>
    <w:rsid w:val="00A01573"/>
    <w:rsid w:val="00A130A9"/>
    <w:rsid w:val="00A16BB7"/>
    <w:rsid w:val="00A22540"/>
    <w:rsid w:val="00A27D85"/>
    <w:rsid w:val="00A30C34"/>
    <w:rsid w:val="00A36ED9"/>
    <w:rsid w:val="00A63D1F"/>
    <w:rsid w:val="00A70368"/>
    <w:rsid w:val="00A9611B"/>
    <w:rsid w:val="00AA79B8"/>
    <w:rsid w:val="00AB3EE0"/>
    <w:rsid w:val="00AB4CFF"/>
    <w:rsid w:val="00AC2570"/>
    <w:rsid w:val="00AC46FB"/>
    <w:rsid w:val="00AD5996"/>
    <w:rsid w:val="00AE210B"/>
    <w:rsid w:val="00AE7FCD"/>
    <w:rsid w:val="00B05ED8"/>
    <w:rsid w:val="00B10713"/>
    <w:rsid w:val="00B15886"/>
    <w:rsid w:val="00B17B5B"/>
    <w:rsid w:val="00B45C75"/>
    <w:rsid w:val="00B60C5A"/>
    <w:rsid w:val="00B61AF6"/>
    <w:rsid w:val="00B6659E"/>
    <w:rsid w:val="00B8376D"/>
    <w:rsid w:val="00B85B3F"/>
    <w:rsid w:val="00BA2D96"/>
    <w:rsid w:val="00BA2FEB"/>
    <w:rsid w:val="00BA5B75"/>
    <w:rsid w:val="00BB5103"/>
    <w:rsid w:val="00BD4877"/>
    <w:rsid w:val="00BE0EBF"/>
    <w:rsid w:val="00BE6DED"/>
    <w:rsid w:val="00C06F88"/>
    <w:rsid w:val="00C07970"/>
    <w:rsid w:val="00C14194"/>
    <w:rsid w:val="00C2664E"/>
    <w:rsid w:val="00C411E2"/>
    <w:rsid w:val="00C64AA8"/>
    <w:rsid w:val="00C6601C"/>
    <w:rsid w:val="00C66742"/>
    <w:rsid w:val="00C81FCB"/>
    <w:rsid w:val="00C828FE"/>
    <w:rsid w:val="00C954BC"/>
    <w:rsid w:val="00CB380C"/>
    <w:rsid w:val="00CB505B"/>
    <w:rsid w:val="00CC7565"/>
    <w:rsid w:val="00CD0267"/>
    <w:rsid w:val="00CD7261"/>
    <w:rsid w:val="00CF334A"/>
    <w:rsid w:val="00D11317"/>
    <w:rsid w:val="00D1357B"/>
    <w:rsid w:val="00D3004D"/>
    <w:rsid w:val="00D417F7"/>
    <w:rsid w:val="00D4509B"/>
    <w:rsid w:val="00D8006D"/>
    <w:rsid w:val="00D8045A"/>
    <w:rsid w:val="00D86066"/>
    <w:rsid w:val="00DA597E"/>
    <w:rsid w:val="00DA6D8A"/>
    <w:rsid w:val="00DC6127"/>
    <w:rsid w:val="00DC7D1D"/>
    <w:rsid w:val="00DD7AA4"/>
    <w:rsid w:val="00E06C31"/>
    <w:rsid w:val="00E1702A"/>
    <w:rsid w:val="00E3226A"/>
    <w:rsid w:val="00E32684"/>
    <w:rsid w:val="00E3297D"/>
    <w:rsid w:val="00E41E84"/>
    <w:rsid w:val="00E43C35"/>
    <w:rsid w:val="00E51D62"/>
    <w:rsid w:val="00E52164"/>
    <w:rsid w:val="00E61B9F"/>
    <w:rsid w:val="00EB1624"/>
    <w:rsid w:val="00EB39AA"/>
    <w:rsid w:val="00EC303E"/>
    <w:rsid w:val="00EC5430"/>
    <w:rsid w:val="00ED6ADE"/>
    <w:rsid w:val="00ED78E4"/>
    <w:rsid w:val="00EE4CD0"/>
    <w:rsid w:val="00EE6CDF"/>
    <w:rsid w:val="00EF0253"/>
    <w:rsid w:val="00EF59B6"/>
    <w:rsid w:val="00EF7672"/>
    <w:rsid w:val="00F028AE"/>
    <w:rsid w:val="00F03003"/>
    <w:rsid w:val="00F06E45"/>
    <w:rsid w:val="00F13740"/>
    <w:rsid w:val="00F61F1C"/>
    <w:rsid w:val="00F6764E"/>
    <w:rsid w:val="00F954A0"/>
    <w:rsid w:val="00FB2DEE"/>
    <w:rsid w:val="00FD3002"/>
    <w:rsid w:val="00FE023D"/>
    <w:rsid w:val="00FF6CE1"/>
    <w:rsid w:val="00FF705D"/>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22013D32"/>
  <w15:docId w15:val="{FF4EEDE2-4CCB-4DA1-8114-54ECD653D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0F93"/>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rsid w:val="004F0F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globo">
    <w:name w:val="Balloon Text"/>
    <w:basedOn w:val="Normal"/>
    <w:link w:val="TextodegloboCar"/>
    <w:uiPriority w:val="99"/>
    <w:semiHidden/>
    <w:unhideWhenUsed/>
    <w:rsid w:val="00B60C5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60C5A"/>
    <w:rPr>
      <w:rFonts w:ascii="Tahoma" w:hAnsi="Tahoma" w:cs="Tahoma"/>
      <w:sz w:val="16"/>
      <w:szCs w:val="16"/>
    </w:rPr>
  </w:style>
  <w:style w:type="paragraph" w:styleId="Prrafodelista">
    <w:name w:val="List Paragraph"/>
    <w:basedOn w:val="Normal"/>
    <w:uiPriority w:val="34"/>
    <w:qFormat/>
    <w:rsid w:val="00B60C5A"/>
    <w:pPr>
      <w:ind w:left="720"/>
      <w:contextualSpacing/>
    </w:pPr>
  </w:style>
  <w:style w:type="character" w:styleId="nfasis">
    <w:name w:val="Emphasis"/>
    <w:basedOn w:val="Fuentedeprrafopredeter"/>
    <w:qFormat/>
    <w:rsid w:val="000808C6"/>
    <w:rPr>
      <w:i/>
      <w:iCs/>
    </w:rPr>
  </w:style>
  <w:style w:type="paragraph" w:styleId="NormalWeb">
    <w:name w:val="Normal (Web)"/>
    <w:basedOn w:val="Normal"/>
    <w:uiPriority w:val="99"/>
    <w:semiHidden/>
    <w:unhideWhenUsed/>
    <w:rsid w:val="00A36ED9"/>
    <w:pPr>
      <w:spacing w:before="100" w:beforeAutospacing="1" w:after="100" w:afterAutospacing="1" w:line="240" w:lineRule="auto"/>
    </w:pPr>
    <w:rPr>
      <w:rFonts w:ascii="Times New Roman" w:eastAsia="Times New Roman" w:hAnsi="Times New Roman" w:cs="Times New Roman"/>
      <w:sz w:val="24"/>
      <w:szCs w:val="24"/>
      <w:lang w:eastAsia="es-CO"/>
    </w:rPr>
  </w:style>
  <w:style w:type="paragraph" w:styleId="Encabezado">
    <w:name w:val="header"/>
    <w:basedOn w:val="Normal"/>
    <w:link w:val="EncabezadoCar"/>
    <w:uiPriority w:val="99"/>
    <w:unhideWhenUsed/>
    <w:rsid w:val="002B5C01"/>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B5C01"/>
  </w:style>
  <w:style w:type="paragraph" w:styleId="Piedepgina">
    <w:name w:val="footer"/>
    <w:basedOn w:val="Normal"/>
    <w:link w:val="PiedepginaCar"/>
    <w:uiPriority w:val="99"/>
    <w:unhideWhenUsed/>
    <w:rsid w:val="002B5C01"/>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B5C01"/>
  </w:style>
  <w:style w:type="character" w:styleId="Hipervnculo">
    <w:name w:val="Hyperlink"/>
    <w:basedOn w:val="Fuentedeprrafopredeter"/>
    <w:uiPriority w:val="99"/>
    <w:unhideWhenUsed/>
    <w:rsid w:val="00B8376D"/>
    <w:rPr>
      <w:color w:val="0000FF" w:themeColor="hyperlink"/>
      <w:u w:val="single"/>
    </w:rPr>
  </w:style>
  <w:style w:type="character" w:styleId="Mencinsinresolver">
    <w:name w:val="Unresolved Mention"/>
    <w:basedOn w:val="Fuentedeprrafopredeter"/>
    <w:uiPriority w:val="99"/>
    <w:semiHidden/>
    <w:unhideWhenUsed/>
    <w:rsid w:val="00B837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1195161">
      <w:bodyDiv w:val="1"/>
      <w:marLeft w:val="0"/>
      <w:marRight w:val="0"/>
      <w:marTop w:val="0"/>
      <w:marBottom w:val="0"/>
      <w:divBdr>
        <w:top w:val="none" w:sz="0" w:space="0" w:color="auto"/>
        <w:left w:val="none" w:sz="0" w:space="0" w:color="auto"/>
        <w:bottom w:val="none" w:sz="0" w:space="0" w:color="auto"/>
        <w:right w:val="none" w:sz="0" w:space="0" w:color="auto"/>
      </w:divBdr>
    </w:div>
    <w:div w:id="1579167673">
      <w:bodyDiv w:val="1"/>
      <w:marLeft w:val="0"/>
      <w:marRight w:val="0"/>
      <w:marTop w:val="0"/>
      <w:marBottom w:val="0"/>
      <w:divBdr>
        <w:top w:val="none" w:sz="0" w:space="0" w:color="auto"/>
        <w:left w:val="none" w:sz="0" w:space="0" w:color="auto"/>
        <w:bottom w:val="none" w:sz="0" w:space="0" w:color="auto"/>
        <w:right w:val="none" w:sz="0" w:space="0" w:color="auto"/>
      </w:divBdr>
    </w:div>
    <w:div w:id="1762333527">
      <w:bodyDiv w:val="1"/>
      <w:marLeft w:val="0"/>
      <w:marRight w:val="0"/>
      <w:marTop w:val="0"/>
      <w:marBottom w:val="0"/>
      <w:divBdr>
        <w:top w:val="none" w:sz="0" w:space="0" w:color="auto"/>
        <w:left w:val="none" w:sz="0" w:space="0" w:color="auto"/>
        <w:bottom w:val="none" w:sz="0" w:space="0" w:color="auto"/>
        <w:right w:val="none" w:sz="0" w:space="0" w:color="auto"/>
      </w:divBdr>
    </w:div>
    <w:div w:id="2009745786">
      <w:bodyDiv w:val="1"/>
      <w:marLeft w:val="0"/>
      <w:marRight w:val="0"/>
      <w:marTop w:val="0"/>
      <w:marBottom w:val="0"/>
      <w:divBdr>
        <w:top w:val="none" w:sz="0" w:space="0" w:color="auto"/>
        <w:left w:val="none" w:sz="0" w:space="0" w:color="auto"/>
        <w:bottom w:val="none" w:sz="0" w:space="0" w:color="auto"/>
        <w:right w:val="none" w:sz="0" w:space="0" w:color="auto"/>
      </w:divBdr>
      <w:divsChild>
        <w:div w:id="1551914121">
          <w:marLeft w:val="547"/>
          <w:marRight w:val="0"/>
          <w:marTop w:val="134"/>
          <w:marBottom w:val="0"/>
          <w:divBdr>
            <w:top w:val="none" w:sz="0" w:space="0" w:color="auto"/>
            <w:left w:val="none" w:sz="0" w:space="0" w:color="auto"/>
            <w:bottom w:val="none" w:sz="0" w:space="0" w:color="auto"/>
            <w:right w:val="none" w:sz="0" w:space="0" w:color="auto"/>
          </w:divBdr>
        </w:div>
        <w:div w:id="432436056">
          <w:marLeft w:val="547"/>
          <w:marRight w:val="0"/>
          <w:marTop w:val="134"/>
          <w:marBottom w:val="0"/>
          <w:divBdr>
            <w:top w:val="none" w:sz="0" w:space="0" w:color="auto"/>
            <w:left w:val="none" w:sz="0" w:space="0" w:color="auto"/>
            <w:bottom w:val="none" w:sz="0" w:space="0" w:color="auto"/>
            <w:right w:val="none" w:sz="0" w:space="0" w:color="auto"/>
          </w:divBdr>
        </w:div>
        <w:div w:id="539515990">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853FE3-7B98-4322-8863-0541A315A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618</Words>
  <Characters>3403</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PERSONAL</dc:creator>
  <cp:lastModifiedBy>claudiatorresbellasartes@gmail.com</cp:lastModifiedBy>
  <cp:revision>4</cp:revision>
  <cp:lastPrinted>2023-08-27T22:13:00Z</cp:lastPrinted>
  <dcterms:created xsi:type="dcterms:W3CDTF">2024-02-27T21:00:00Z</dcterms:created>
  <dcterms:modified xsi:type="dcterms:W3CDTF">2024-02-27T21:00:00Z</dcterms:modified>
</cp:coreProperties>
</file>