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048A" w14:textId="4CF37C3A" w:rsidR="00E07545" w:rsidRDefault="00E07545" w:rsidP="007A38E3">
      <w:pPr>
        <w:ind w:right="193"/>
        <w:jc w:val="center"/>
        <w:rPr>
          <w:rFonts w:asciiTheme="majorHAnsi" w:hAnsiTheme="majorHAnsi" w:cs="Arial"/>
          <w:b/>
          <w:sz w:val="24"/>
          <w:szCs w:val="22"/>
        </w:rPr>
      </w:pPr>
    </w:p>
    <w:p w14:paraId="33F197A9" w14:textId="77777777" w:rsidR="00563509" w:rsidRDefault="00563509" w:rsidP="007A38E3">
      <w:pPr>
        <w:ind w:right="193"/>
        <w:jc w:val="center"/>
        <w:rPr>
          <w:rFonts w:asciiTheme="majorHAnsi" w:hAnsiTheme="majorHAnsi" w:cs="Arial"/>
          <w:b/>
          <w:sz w:val="24"/>
          <w:szCs w:val="22"/>
        </w:rPr>
      </w:pPr>
    </w:p>
    <w:p w14:paraId="64D89908" w14:textId="5ADA6319" w:rsidR="007A38E3" w:rsidRDefault="007A38E3" w:rsidP="007A38E3">
      <w:pPr>
        <w:ind w:right="193"/>
        <w:jc w:val="center"/>
        <w:rPr>
          <w:rFonts w:asciiTheme="majorHAnsi" w:hAnsiTheme="majorHAnsi" w:cs="Arial"/>
          <w:b/>
          <w:sz w:val="24"/>
          <w:szCs w:val="22"/>
        </w:rPr>
      </w:pPr>
      <w:r w:rsidRPr="00D87CDC">
        <w:rPr>
          <w:rFonts w:asciiTheme="majorHAnsi" w:hAnsiTheme="majorHAnsi" w:cs="Arial"/>
          <w:b/>
          <w:sz w:val="24"/>
          <w:szCs w:val="22"/>
        </w:rPr>
        <w:t>INFORME DE AUDITORIA</w:t>
      </w:r>
      <w:r w:rsidR="00D87CDC" w:rsidRPr="00D87CDC">
        <w:rPr>
          <w:rFonts w:asciiTheme="majorHAnsi" w:hAnsiTheme="majorHAnsi" w:cs="Arial"/>
          <w:b/>
          <w:sz w:val="24"/>
          <w:szCs w:val="22"/>
        </w:rPr>
        <w:t xml:space="preserve"> DE COBERTURA</w:t>
      </w:r>
    </w:p>
    <w:p w14:paraId="3DB54B27" w14:textId="77777777" w:rsidR="00E07545" w:rsidRPr="00D87CDC" w:rsidRDefault="00E07545" w:rsidP="007A38E3">
      <w:pPr>
        <w:ind w:right="193"/>
        <w:jc w:val="center"/>
        <w:rPr>
          <w:rFonts w:asciiTheme="majorHAnsi" w:hAnsiTheme="majorHAnsi" w:cs="Arial"/>
          <w:b/>
          <w:sz w:val="24"/>
          <w:szCs w:val="22"/>
        </w:rPr>
      </w:pPr>
    </w:p>
    <w:p w14:paraId="6473B320" w14:textId="77777777" w:rsidR="007A38E3" w:rsidRDefault="007A38E3" w:rsidP="008F559D"/>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5148"/>
        <w:gridCol w:w="4610"/>
      </w:tblGrid>
      <w:tr w:rsidR="007A38E3" w:rsidRPr="00D247E8" w14:paraId="64624B5F" w14:textId="77777777" w:rsidTr="1B67D4C5">
        <w:trPr>
          <w:gridBefore w:val="1"/>
          <w:wBefore w:w="449" w:type="dxa"/>
          <w:cantSplit/>
          <w:trHeight w:val="607"/>
        </w:trPr>
        <w:tc>
          <w:tcPr>
            <w:tcW w:w="5148" w:type="dxa"/>
            <w:vMerge w:val="restart"/>
          </w:tcPr>
          <w:p w14:paraId="45ABD00E" w14:textId="77777777" w:rsidR="007A38E3" w:rsidRPr="00C74163" w:rsidRDefault="007A38E3" w:rsidP="0028621B">
            <w:pPr>
              <w:pStyle w:val="Prrafodelista"/>
              <w:ind w:left="0" w:right="193"/>
              <w:jc w:val="both"/>
              <w:rPr>
                <w:rFonts w:ascii="Arial" w:hAnsi="Arial" w:cs="Arial"/>
                <w:color w:val="FF0000"/>
                <w:sz w:val="16"/>
                <w:szCs w:val="16"/>
              </w:rPr>
            </w:pPr>
            <w:r w:rsidRPr="00C74163">
              <w:rPr>
                <w:rFonts w:ascii="Arial" w:hAnsi="Arial" w:cs="Arial"/>
                <w:b/>
                <w:sz w:val="16"/>
                <w:szCs w:val="16"/>
              </w:rPr>
              <w:t>1. EQUIPO AUDITOR:</w:t>
            </w:r>
            <w:r w:rsidR="0028621B" w:rsidRPr="00C74163">
              <w:rPr>
                <w:rFonts w:ascii="Arial" w:hAnsi="Arial" w:cs="Arial"/>
                <w:sz w:val="16"/>
                <w:szCs w:val="16"/>
              </w:rPr>
              <w:t xml:space="preserve"> Equipo de Cobertura Educativa</w:t>
            </w:r>
          </w:p>
        </w:tc>
        <w:tc>
          <w:tcPr>
            <w:tcW w:w="4610" w:type="dxa"/>
          </w:tcPr>
          <w:p w14:paraId="6B598578" w14:textId="1D3603B1" w:rsidR="007A38E3" w:rsidRPr="00C74163" w:rsidRDefault="007A38E3" w:rsidP="00EB7509">
            <w:pPr>
              <w:ind w:right="193"/>
              <w:jc w:val="both"/>
              <w:rPr>
                <w:rFonts w:ascii="Arial" w:hAnsi="Arial" w:cs="Arial"/>
                <w:b/>
                <w:sz w:val="16"/>
                <w:szCs w:val="16"/>
              </w:rPr>
            </w:pPr>
            <w:r w:rsidRPr="00C74163">
              <w:rPr>
                <w:rFonts w:ascii="Arial" w:hAnsi="Arial" w:cs="Arial"/>
                <w:b/>
                <w:sz w:val="16"/>
                <w:szCs w:val="16"/>
              </w:rPr>
              <w:t>2. FECHA:</w:t>
            </w:r>
            <w:r w:rsidR="00EB7509">
              <w:rPr>
                <w:rFonts w:ascii="Arial" w:hAnsi="Arial" w:cs="Arial"/>
                <w:sz w:val="16"/>
                <w:szCs w:val="16"/>
              </w:rPr>
              <w:t xml:space="preserve"> </w:t>
            </w:r>
            <w:r w:rsidR="00EB7509" w:rsidRPr="00C74163">
              <w:rPr>
                <w:rFonts w:ascii="Arial" w:hAnsi="Arial" w:cs="Arial"/>
                <w:sz w:val="16"/>
                <w:szCs w:val="16"/>
              </w:rPr>
              <w:t xml:space="preserve">  </w:t>
            </w:r>
            <w:r w:rsidR="00A61F4F">
              <w:rPr>
                <w:rFonts w:ascii="Arial" w:hAnsi="Arial" w:cs="Arial"/>
                <w:sz w:val="16"/>
                <w:szCs w:val="16"/>
              </w:rPr>
              <w:t>30</w:t>
            </w:r>
            <w:r w:rsidR="00EB7509" w:rsidRPr="00C74163">
              <w:rPr>
                <w:rFonts w:ascii="Arial" w:hAnsi="Arial" w:cs="Arial"/>
                <w:sz w:val="16"/>
                <w:szCs w:val="16"/>
              </w:rPr>
              <w:t xml:space="preserve"> de mayo de 2022</w:t>
            </w:r>
          </w:p>
        </w:tc>
      </w:tr>
      <w:tr w:rsidR="007A38E3" w:rsidRPr="00D247E8" w14:paraId="359227BC" w14:textId="77777777" w:rsidTr="1B67D4C5">
        <w:trPr>
          <w:gridBefore w:val="1"/>
          <w:wBefore w:w="449" w:type="dxa"/>
          <w:cantSplit/>
        </w:trPr>
        <w:tc>
          <w:tcPr>
            <w:tcW w:w="5148" w:type="dxa"/>
            <w:vMerge/>
          </w:tcPr>
          <w:p w14:paraId="29F2623D" w14:textId="77777777" w:rsidR="007A38E3" w:rsidRPr="00C74163" w:rsidRDefault="007A38E3" w:rsidP="001E3493">
            <w:pPr>
              <w:ind w:right="193" w:hanging="18"/>
              <w:jc w:val="both"/>
              <w:rPr>
                <w:rFonts w:ascii="Arial" w:hAnsi="Arial" w:cs="Arial"/>
                <w:b/>
                <w:sz w:val="16"/>
                <w:szCs w:val="16"/>
              </w:rPr>
            </w:pPr>
          </w:p>
        </w:tc>
        <w:tc>
          <w:tcPr>
            <w:tcW w:w="4610" w:type="dxa"/>
            <w:tcBorders>
              <w:bottom w:val="single" w:sz="4" w:space="0" w:color="auto"/>
            </w:tcBorders>
          </w:tcPr>
          <w:p w14:paraId="52AF991F" w14:textId="77777777" w:rsidR="007A38E3" w:rsidRPr="00C74163" w:rsidRDefault="007A38E3" w:rsidP="0028621B">
            <w:pPr>
              <w:ind w:right="193"/>
              <w:jc w:val="both"/>
              <w:rPr>
                <w:rFonts w:ascii="Arial" w:hAnsi="Arial" w:cs="Arial"/>
                <w:b/>
                <w:sz w:val="16"/>
                <w:szCs w:val="16"/>
                <w:lang w:val="es-CO"/>
              </w:rPr>
            </w:pPr>
            <w:r w:rsidRPr="00C74163">
              <w:rPr>
                <w:rFonts w:ascii="Arial" w:hAnsi="Arial" w:cs="Arial"/>
                <w:b/>
                <w:sz w:val="16"/>
                <w:szCs w:val="16"/>
              </w:rPr>
              <w:t xml:space="preserve">3. DURACIÓN: </w:t>
            </w:r>
            <w:r w:rsidR="0028621B" w:rsidRPr="00C74163">
              <w:rPr>
                <w:rFonts w:ascii="Arial" w:hAnsi="Arial" w:cs="Arial"/>
                <w:b/>
                <w:sz w:val="16"/>
                <w:szCs w:val="16"/>
              </w:rPr>
              <w:t xml:space="preserve"> </w:t>
            </w:r>
            <w:r w:rsidR="0028621B" w:rsidRPr="00C74163">
              <w:rPr>
                <w:rFonts w:ascii="Arial" w:hAnsi="Arial" w:cs="Arial"/>
                <w:sz w:val="16"/>
                <w:szCs w:val="16"/>
              </w:rPr>
              <w:t>1</w:t>
            </w:r>
            <w:r w:rsidRPr="00C74163">
              <w:rPr>
                <w:rFonts w:ascii="Arial" w:hAnsi="Arial" w:cs="Arial"/>
                <w:sz w:val="16"/>
                <w:szCs w:val="16"/>
              </w:rPr>
              <w:t xml:space="preserve"> día</w:t>
            </w:r>
          </w:p>
        </w:tc>
      </w:tr>
      <w:tr w:rsidR="007A38E3" w:rsidRPr="00D247E8" w14:paraId="1BD3E6A5" w14:textId="77777777" w:rsidTr="1B67D4C5">
        <w:trPr>
          <w:gridBefore w:val="1"/>
          <w:wBefore w:w="449" w:type="dxa"/>
          <w:cantSplit/>
          <w:trHeight w:val="250"/>
        </w:trPr>
        <w:tc>
          <w:tcPr>
            <w:tcW w:w="9758" w:type="dxa"/>
            <w:gridSpan w:val="2"/>
            <w:shd w:val="clear" w:color="auto" w:fill="CCCCCC"/>
          </w:tcPr>
          <w:p w14:paraId="430B193C" w14:textId="77777777" w:rsidR="007A38E3" w:rsidRPr="00C74163" w:rsidRDefault="007A38E3" w:rsidP="007A38E3">
            <w:pPr>
              <w:numPr>
                <w:ilvl w:val="0"/>
                <w:numId w:val="1"/>
              </w:numPr>
              <w:spacing w:before="120" w:after="120"/>
              <w:ind w:right="193"/>
              <w:jc w:val="center"/>
              <w:rPr>
                <w:rFonts w:ascii="Arial" w:hAnsi="Arial" w:cs="Arial"/>
                <w:b/>
                <w:sz w:val="16"/>
                <w:szCs w:val="16"/>
                <w:highlight w:val="lightGray"/>
              </w:rPr>
            </w:pPr>
            <w:r w:rsidRPr="00C74163">
              <w:rPr>
                <w:rFonts w:ascii="Arial" w:hAnsi="Arial" w:cs="Arial"/>
                <w:b/>
                <w:sz w:val="16"/>
                <w:szCs w:val="16"/>
              </w:rPr>
              <w:t>OBJETIVOS DE LA AUDITORÍA</w:t>
            </w:r>
          </w:p>
        </w:tc>
      </w:tr>
      <w:tr w:rsidR="007A38E3" w:rsidRPr="00D247E8" w14:paraId="382AC741" w14:textId="77777777" w:rsidTr="1B67D4C5">
        <w:trPr>
          <w:gridBefore w:val="1"/>
          <w:wBefore w:w="449" w:type="dxa"/>
          <w:cantSplit/>
        </w:trPr>
        <w:tc>
          <w:tcPr>
            <w:tcW w:w="9758" w:type="dxa"/>
            <w:gridSpan w:val="2"/>
            <w:tcBorders>
              <w:bottom w:val="single" w:sz="4" w:space="0" w:color="auto"/>
            </w:tcBorders>
          </w:tcPr>
          <w:p w14:paraId="00AE75B5" w14:textId="77777777" w:rsidR="00EB7509" w:rsidRPr="00E876A6" w:rsidRDefault="00EB7509" w:rsidP="00EB7509">
            <w:pPr>
              <w:pStyle w:val="Prrafodelista"/>
              <w:numPr>
                <w:ilvl w:val="0"/>
                <w:numId w:val="4"/>
              </w:numPr>
              <w:spacing w:line="276" w:lineRule="auto"/>
              <w:ind w:right="193"/>
              <w:jc w:val="both"/>
              <w:rPr>
                <w:rFonts w:ascii="Arial" w:hAnsi="Arial" w:cs="Arial"/>
                <w:sz w:val="16"/>
                <w:szCs w:val="16"/>
              </w:rPr>
            </w:pPr>
            <w:r w:rsidRPr="00C74163">
              <w:rPr>
                <w:rFonts w:ascii="Arial" w:hAnsi="Arial" w:cs="Arial"/>
                <w:sz w:val="16"/>
                <w:szCs w:val="16"/>
              </w:rPr>
              <w:t xml:space="preserve">Verificar que el proceso de matrícula se realice de acuerdo con lo estipulado en la Resolución 7797 del Ministerio de Educación Nacional- MEN </w:t>
            </w:r>
            <w:r>
              <w:rPr>
                <w:rFonts w:ascii="Arial" w:hAnsi="Arial" w:cs="Arial"/>
                <w:color w:val="000000" w:themeColor="text1"/>
                <w:sz w:val="16"/>
                <w:szCs w:val="16"/>
              </w:rPr>
              <w:t>la resolución 0203 de marzo 10 de 2023</w:t>
            </w:r>
            <w:r w:rsidRPr="00C74163">
              <w:rPr>
                <w:rFonts w:ascii="Arial" w:hAnsi="Arial" w:cs="Arial"/>
                <w:color w:val="000000" w:themeColor="text1"/>
                <w:sz w:val="16"/>
                <w:szCs w:val="16"/>
              </w:rPr>
              <w:t xml:space="preserve">, y </w:t>
            </w:r>
            <w:r w:rsidRPr="00E876A6">
              <w:rPr>
                <w:rFonts w:ascii="Arial" w:hAnsi="Arial" w:cs="Arial"/>
                <w:color w:val="000000" w:themeColor="text1"/>
                <w:sz w:val="16"/>
                <w:szCs w:val="16"/>
              </w:rPr>
              <w:t>circular 050 del 25 de abril de 2023, el cual se notifica a la IE, sobre el proceso de auditoría para vigencia 2023.</w:t>
            </w:r>
          </w:p>
          <w:p w14:paraId="3FE64F6F" w14:textId="77777777" w:rsidR="00EB7509" w:rsidRPr="00C74163" w:rsidRDefault="00EB7509" w:rsidP="00EB7509">
            <w:pPr>
              <w:pStyle w:val="Prrafodelista"/>
              <w:spacing w:line="276" w:lineRule="auto"/>
              <w:ind w:left="644" w:right="193"/>
              <w:jc w:val="both"/>
              <w:rPr>
                <w:rFonts w:ascii="Arial" w:hAnsi="Arial" w:cs="Arial"/>
                <w:sz w:val="16"/>
                <w:szCs w:val="16"/>
              </w:rPr>
            </w:pPr>
          </w:p>
          <w:p w14:paraId="01823563" w14:textId="77777777" w:rsidR="00EB7509" w:rsidRPr="00C74163" w:rsidRDefault="00EB7509" w:rsidP="00EB7509">
            <w:pPr>
              <w:pStyle w:val="Prrafodelista"/>
              <w:numPr>
                <w:ilvl w:val="0"/>
                <w:numId w:val="4"/>
              </w:numPr>
              <w:spacing w:line="276" w:lineRule="auto"/>
              <w:ind w:right="193"/>
              <w:jc w:val="both"/>
              <w:rPr>
                <w:rFonts w:ascii="Arial" w:hAnsi="Arial" w:cs="Arial"/>
                <w:sz w:val="16"/>
                <w:szCs w:val="16"/>
              </w:rPr>
            </w:pPr>
            <w:r w:rsidRPr="00C74163">
              <w:rPr>
                <w:rFonts w:ascii="Arial" w:hAnsi="Arial" w:cs="Arial"/>
                <w:sz w:val="16"/>
                <w:szCs w:val="16"/>
              </w:rPr>
              <w:t>Verificar que la información reportada por parte de la Institución Educativa –I.E. sea acorde con la información suministrada por el estudiante y las carpetas de cada uno de ellos.</w:t>
            </w:r>
          </w:p>
          <w:p w14:paraId="7B46D0A8" w14:textId="77777777" w:rsidR="00EB7509" w:rsidRPr="00C74163" w:rsidRDefault="00EB7509" w:rsidP="00EB7509">
            <w:pPr>
              <w:pStyle w:val="Prrafodelista"/>
              <w:rPr>
                <w:rFonts w:ascii="Arial" w:hAnsi="Arial" w:cs="Arial"/>
                <w:sz w:val="16"/>
                <w:szCs w:val="16"/>
              </w:rPr>
            </w:pPr>
          </w:p>
          <w:p w14:paraId="66BFB7FD" w14:textId="77777777" w:rsidR="00EB7509" w:rsidRPr="00C74163" w:rsidRDefault="00EB7509" w:rsidP="00EB7509">
            <w:pPr>
              <w:pStyle w:val="Prrafodelista"/>
              <w:spacing w:line="276" w:lineRule="auto"/>
              <w:ind w:left="644" w:right="193"/>
              <w:jc w:val="both"/>
              <w:rPr>
                <w:rFonts w:ascii="Arial" w:hAnsi="Arial" w:cs="Arial"/>
                <w:sz w:val="16"/>
                <w:szCs w:val="16"/>
              </w:rPr>
            </w:pPr>
          </w:p>
          <w:p w14:paraId="64024D22" w14:textId="77777777" w:rsidR="00EB7509" w:rsidRPr="00C74163" w:rsidRDefault="00EB7509" w:rsidP="00EB7509">
            <w:pPr>
              <w:pStyle w:val="Prrafodelista"/>
              <w:numPr>
                <w:ilvl w:val="0"/>
                <w:numId w:val="4"/>
              </w:numPr>
              <w:spacing w:line="276" w:lineRule="auto"/>
              <w:ind w:right="193"/>
              <w:jc w:val="both"/>
              <w:rPr>
                <w:rFonts w:ascii="Arial" w:hAnsi="Arial" w:cs="Arial"/>
                <w:sz w:val="16"/>
                <w:szCs w:val="16"/>
              </w:rPr>
            </w:pPr>
            <w:r w:rsidRPr="00C74163">
              <w:rPr>
                <w:rFonts w:ascii="Arial" w:hAnsi="Arial" w:cs="Arial"/>
                <w:sz w:val="16"/>
                <w:szCs w:val="16"/>
              </w:rPr>
              <w:t xml:space="preserve">Verificar que los estudiantes que se encuentren reportados como matriculados en el Sistema Integrado de Matricula -SIMAT se encuentren en el sistema de evaluación de la I.E. </w:t>
            </w:r>
          </w:p>
          <w:p w14:paraId="47560497" w14:textId="77777777" w:rsidR="00EB7509" w:rsidRPr="00C74163" w:rsidRDefault="00EB7509" w:rsidP="00EB7509">
            <w:pPr>
              <w:pStyle w:val="Prrafodelista"/>
              <w:spacing w:line="276" w:lineRule="auto"/>
              <w:ind w:left="644" w:right="193"/>
              <w:jc w:val="both"/>
              <w:rPr>
                <w:rFonts w:ascii="Arial" w:hAnsi="Arial" w:cs="Arial"/>
                <w:sz w:val="16"/>
                <w:szCs w:val="16"/>
              </w:rPr>
            </w:pPr>
          </w:p>
          <w:p w14:paraId="49FAFCA2" w14:textId="77777777" w:rsidR="00EB7509" w:rsidRPr="00F6504D" w:rsidRDefault="00EB7509" w:rsidP="00EB7509">
            <w:pPr>
              <w:pStyle w:val="Prrafodelista"/>
              <w:numPr>
                <w:ilvl w:val="0"/>
                <w:numId w:val="4"/>
              </w:numPr>
              <w:spacing w:line="276" w:lineRule="auto"/>
              <w:ind w:right="193"/>
              <w:jc w:val="both"/>
              <w:rPr>
                <w:rFonts w:ascii="Arial" w:hAnsi="Arial" w:cs="Arial"/>
                <w:sz w:val="16"/>
                <w:szCs w:val="16"/>
              </w:rPr>
            </w:pPr>
            <w:r w:rsidRPr="00C74163">
              <w:rPr>
                <w:rFonts w:ascii="Arial" w:hAnsi="Arial" w:cs="Arial"/>
                <w:color w:val="000000" w:themeColor="text1"/>
                <w:sz w:val="16"/>
                <w:szCs w:val="16"/>
              </w:rPr>
              <w:t>Verificar el proceso de las estrategias que garantizan la permanencia de los estudiantes en el sistema educativo de acuerdo con lo establecido en plan de acceso y permanencia 2020 – 2023, que fue desarrollada por las instituciones educativas bajo la circular TUN2020EE4144 del 14 de septiembre 2020.</w:t>
            </w:r>
          </w:p>
          <w:p w14:paraId="3CBA9C48" w14:textId="77777777" w:rsidR="00EB7509" w:rsidRPr="00F6504D" w:rsidRDefault="00EB7509" w:rsidP="00EB7509">
            <w:pPr>
              <w:pStyle w:val="Prrafodelista"/>
              <w:rPr>
                <w:rFonts w:ascii="Arial" w:hAnsi="Arial" w:cs="Arial"/>
                <w:sz w:val="16"/>
                <w:szCs w:val="16"/>
              </w:rPr>
            </w:pPr>
          </w:p>
          <w:p w14:paraId="18B02291" w14:textId="5E0A504B" w:rsidR="007F35BB" w:rsidRPr="00C74163" w:rsidRDefault="00EB7509" w:rsidP="00EB7509">
            <w:pPr>
              <w:pStyle w:val="Prrafodelista"/>
              <w:numPr>
                <w:ilvl w:val="0"/>
                <w:numId w:val="4"/>
              </w:numPr>
              <w:spacing w:line="276" w:lineRule="auto"/>
              <w:ind w:right="193"/>
              <w:jc w:val="both"/>
              <w:rPr>
                <w:rFonts w:ascii="Arial" w:hAnsi="Arial" w:cs="Arial"/>
                <w:sz w:val="16"/>
                <w:szCs w:val="16"/>
              </w:rPr>
            </w:pPr>
            <w:r>
              <w:rPr>
                <w:rFonts w:ascii="Arial" w:eastAsia="Arial" w:hAnsi="Arial" w:cs="Arial"/>
                <w:color w:val="000000"/>
                <w:sz w:val="16"/>
                <w:szCs w:val="16"/>
              </w:rPr>
              <w:t>V</w:t>
            </w:r>
            <w:r w:rsidRPr="001C0A86">
              <w:rPr>
                <w:rFonts w:ascii="Arial" w:eastAsia="Arial" w:hAnsi="Arial" w:cs="Arial"/>
                <w:color w:val="000000"/>
                <w:sz w:val="16"/>
                <w:szCs w:val="16"/>
              </w:rPr>
              <w:t>erificación de la matrícula SIMAT, por grados del establecimiento educativo, haciendo el comparativo con lo real en la institución educativa</w:t>
            </w:r>
          </w:p>
        </w:tc>
      </w:tr>
      <w:tr w:rsidR="007A38E3" w:rsidRPr="00D247E8" w14:paraId="71FC87CE" w14:textId="77777777" w:rsidTr="1B67D4C5">
        <w:trPr>
          <w:gridBefore w:val="1"/>
          <w:wBefore w:w="449" w:type="dxa"/>
          <w:cantSplit/>
          <w:trHeight w:val="313"/>
        </w:trPr>
        <w:tc>
          <w:tcPr>
            <w:tcW w:w="9758" w:type="dxa"/>
            <w:gridSpan w:val="2"/>
            <w:shd w:val="clear" w:color="auto" w:fill="CCCCCC"/>
          </w:tcPr>
          <w:p w14:paraId="5C2AD364" w14:textId="77777777" w:rsidR="007A38E3" w:rsidRPr="00C74163" w:rsidRDefault="007A38E3" w:rsidP="001E3493">
            <w:pPr>
              <w:pStyle w:val="Prrafodelista"/>
              <w:numPr>
                <w:ilvl w:val="0"/>
                <w:numId w:val="1"/>
              </w:numPr>
              <w:ind w:right="193"/>
              <w:jc w:val="center"/>
              <w:rPr>
                <w:rFonts w:ascii="Arial" w:hAnsi="Arial" w:cs="Arial"/>
                <w:b/>
                <w:sz w:val="16"/>
                <w:szCs w:val="16"/>
              </w:rPr>
            </w:pPr>
            <w:r w:rsidRPr="00C74163">
              <w:rPr>
                <w:rFonts w:ascii="Arial" w:hAnsi="Arial" w:cs="Arial"/>
                <w:b/>
                <w:sz w:val="16"/>
                <w:szCs w:val="16"/>
              </w:rPr>
              <w:t>ALCANCE DE LA AUDITORÍA</w:t>
            </w:r>
          </w:p>
        </w:tc>
      </w:tr>
      <w:tr w:rsidR="007A38E3" w:rsidRPr="00D247E8" w14:paraId="229F4F1D" w14:textId="77777777" w:rsidTr="1B67D4C5">
        <w:trPr>
          <w:gridBefore w:val="1"/>
          <w:wBefore w:w="449" w:type="dxa"/>
          <w:cantSplit/>
          <w:trHeight w:val="615"/>
        </w:trPr>
        <w:tc>
          <w:tcPr>
            <w:tcW w:w="9758" w:type="dxa"/>
            <w:gridSpan w:val="2"/>
          </w:tcPr>
          <w:p w14:paraId="7FF2D9ED" w14:textId="4474F7D6" w:rsidR="007A38E3" w:rsidRPr="00C74163" w:rsidRDefault="00F441A4" w:rsidP="00F441A4">
            <w:pPr>
              <w:ind w:left="720" w:right="193"/>
              <w:rPr>
                <w:rFonts w:ascii="Arial" w:hAnsi="Arial" w:cs="Arial"/>
                <w:bCs/>
                <w:sz w:val="16"/>
                <w:szCs w:val="16"/>
              </w:rPr>
            </w:pPr>
            <w:r w:rsidRPr="00C74163">
              <w:rPr>
                <w:rFonts w:ascii="Arial" w:hAnsi="Arial" w:cs="Arial"/>
                <w:bCs/>
                <w:sz w:val="16"/>
                <w:szCs w:val="16"/>
              </w:rPr>
              <w:t xml:space="preserve">1. Proceso Auditado: </w:t>
            </w:r>
            <w:r w:rsidRPr="00C74163">
              <w:rPr>
                <w:rFonts w:ascii="Arial" w:hAnsi="Arial" w:cs="Arial"/>
                <w:bCs/>
                <w:sz w:val="16"/>
                <w:szCs w:val="16"/>
                <w:lang w:val="es-CO"/>
              </w:rPr>
              <w:t xml:space="preserve">Gestión de la Cobertura del Servicio Educativo. </w:t>
            </w:r>
            <w:r w:rsidR="007A38E3" w:rsidRPr="00C74163">
              <w:rPr>
                <w:rFonts w:ascii="Arial" w:hAnsi="Arial" w:cs="Arial"/>
                <w:bCs/>
                <w:sz w:val="16"/>
                <w:szCs w:val="16"/>
                <w:lang w:val="es-CO"/>
              </w:rPr>
              <w:t xml:space="preserve"> </w:t>
            </w:r>
          </w:p>
        </w:tc>
      </w:tr>
      <w:tr w:rsidR="005F4D6B" w:rsidRPr="00D247E8" w14:paraId="6540F06B" w14:textId="77777777" w:rsidTr="1B67D4C5">
        <w:trPr>
          <w:gridBefore w:val="1"/>
          <w:wBefore w:w="449" w:type="dxa"/>
          <w:cantSplit/>
          <w:trHeight w:val="276"/>
        </w:trPr>
        <w:tc>
          <w:tcPr>
            <w:tcW w:w="9758" w:type="dxa"/>
            <w:gridSpan w:val="2"/>
          </w:tcPr>
          <w:p w14:paraId="35ED2213" w14:textId="23852EC7" w:rsidR="005F4D6B" w:rsidRPr="00C74163" w:rsidRDefault="00F441A4" w:rsidP="00F441A4">
            <w:pPr>
              <w:ind w:right="193"/>
              <w:jc w:val="both"/>
              <w:rPr>
                <w:rFonts w:ascii="Arial" w:hAnsi="Arial" w:cs="Arial"/>
                <w:b/>
                <w:color w:val="FF0000"/>
                <w:sz w:val="16"/>
                <w:szCs w:val="16"/>
                <w:lang w:val="es-CO"/>
              </w:rPr>
            </w:pPr>
            <w:r w:rsidRPr="00C74163">
              <w:rPr>
                <w:rFonts w:ascii="Arial" w:hAnsi="Arial" w:cs="Arial"/>
                <w:sz w:val="16"/>
                <w:szCs w:val="16"/>
              </w:rPr>
              <w:t xml:space="preserve">            </w:t>
            </w:r>
            <w:r w:rsidR="005F4D6B" w:rsidRPr="00C74163">
              <w:rPr>
                <w:rFonts w:ascii="Arial" w:hAnsi="Arial" w:cs="Arial"/>
                <w:sz w:val="16"/>
                <w:szCs w:val="16"/>
              </w:rPr>
              <w:t xml:space="preserve"> 2. Se realizó de forma virtual y presencial</w:t>
            </w:r>
            <w:r w:rsidR="005F4D6B" w:rsidRPr="00C74163">
              <w:rPr>
                <w:rFonts w:ascii="Arial" w:hAnsi="Arial" w:cs="Arial"/>
                <w:color w:val="FF0000"/>
                <w:sz w:val="16"/>
                <w:szCs w:val="16"/>
              </w:rPr>
              <w:t>.</w:t>
            </w:r>
          </w:p>
        </w:tc>
      </w:tr>
      <w:tr w:rsidR="005F4D6B" w:rsidRPr="00D247E8" w14:paraId="40197962" w14:textId="77777777" w:rsidTr="1B67D4C5">
        <w:trPr>
          <w:gridBefore w:val="1"/>
          <w:wBefore w:w="449" w:type="dxa"/>
          <w:cantSplit/>
        </w:trPr>
        <w:tc>
          <w:tcPr>
            <w:tcW w:w="9758" w:type="dxa"/>
            <w:gridSpan w:val="2"/>
            <w:tcBorders>
              <w:bottom w:val="single" w:sz="4" w:space="0" w:color="auto"/>
            </w:tcBorders>
          </w:tcPr>
          <w:p w14:paraId="07541796" w14:textId="4EBDE2E6" w:rsidR="005F4D6B" w:rsidRPr="00C74163" w:rsidRDefault="00F441A4" w:rsidP="00F441A4">
            <w:pPr>
              <w:pStyle w:val="Prrafodelista"/>
              <w:ind w:right="193"/>
              <w:rPr>
                <w:rFonts w:ascii="Arial" w:hAnsi="Arial" w:cs="Arial"/>
                <w:sz w:val="16"/>
                <w:szCs w:val="16"/>
              </w:rPr>
            </w:pPr>
            <w:r w:rsidRPr="00C74163">
              <w:rPr>
                <w:rFonts w:ascii="Arial" w:hAnsi="Arial" w:cs="Arial"/>
                <w:sz w:val="16"/>
                <w:szCs w:val="16"/>
              </w:rPr>
              <w:t>3. Con la información suministrada por parte de la encargada del SIMAT, con respecto al reporte del sistema de evaluación y con un el reporte general de SIMAT, se cruzarán diferentes variables para identificar errores en datos de calidad.</w:t>
            </w:r>
          </w:p>
        </w:tc>
      </w:tr>
      <w:tr w:rsidR="005F4D6B" w:rsidRPr="00D247E8" w14:paraId="60157E44" w14:textId="77777777" w:rsidTr="1B67D4C5">
        <w:trPr>
          <w:gridBefore w:val="1"/>
          <w:wBefore w:w="449" w:type="dxa"/>
          <w:cantSplit/>
          <w:trHeight w:val="665"/>
        </w:trPr>
        <w:tc>
          <w:tcPr>
            <w:tcW w:w="9758" w:type="dxa"/>
            <w:gridSpan w:val="2"/>
            <w:tcBorders>
              <w:bottom w:val="single" w:sz="4" w:space="0" w:color="auto"/>
            </w:tcBorders>
          </w:tcPr>
          <w:p w14:paraId="7F84E12E" w14:textId="1961BE80" w:rsidR="005F4D6B" w:rsidRPr="00D0241F" w:rsidRDefault="005F4D6B" w:rsidP="000D0C8C">
            <w:pPr>
              <w:pStyle w:val="Prrafodelista"/>
              <w:numPr>
                <w:ilvl w:val="0"/>
                <w:numId w:val="24"/>
              </w:numPr>
              <w:ind w:right="193"/>
              <w:rPr>
                <w:rFonts w:ascii="Arial" w:hAnsi="Arial" w:cs="Arial"/>
                <w:b/>
                <w:noProof/>
                <w:color w:val="000000" w:themeColor="text1"/>
                <w:sz w:val="16"/>
                <w:szCs w:val="16"/>
              </w:rPr>
            </w:pPr>
            <w:r w:rsidRPr="00D0241F">
              <w:rPr>
                <w:rFonts w:ascii="Arial" w:hAnsi="Arial" w:cs="Arial"/>
                <w:color w:val="000000" w:themeColor="text1"/>
                <w:sz w:val="16"/>
                <w:szCs w:val="16"/>
              </w:rPr>
              <w:t>Personas entrevistadas y cargo:</w:t>
            </w:r>
            <w:r w:rsidR="004D5820" w:rsidRPr="00D0241F">
              <w:rPr>
                <w:rFonts w:ascii="Arial" w:hAnsi="Arial" w:cs="Arial"/>
                <w:color w:val="000000" w:themeColor="text1"/>
                <w:sz w:val="16"/>
                <w:szCs w:val="16"/>
              </w:rPr>
              <w:t xml:space="preserve"> </w:t>
            </w:r>
            <w:r w:rsidR="001D273A" w:rsidRPr="00D0241F">
              <w:rPr>
                <w:rFonts w:ascii="Arial" w:hAnsi="Arial" w:cs="Arial"/>
                <w:color w:val="000000" w:themeColor="text1"/>
                <w:sz w:val="16"/>
                <w:szCs w:val="16"/>
              </w:rPr>
              <w:t>Rector</w:t>
            </w:r>
            <w:r w:rsidR="00BE5098" w:rsidRPr="00D0241F">
              <w:rPr>
                <w:rFonts w:ascii="Arial" w:hAnsi="Arial" w:cs="Arial"/>
                <w:color w:val="000000" w:themeColor="text1"/>
                <w:sz w:val="16"/>
                <w:szCs w:val="16"/>
              </w:rPr>
              <w:t xml:space="preserve">, </w:t>
            </w:r>
            <w:r w:rsidR="001C09CE" w:rsidRPr="00D0241F">
              <w:rPr>
                <w:rFonts w:ascii="Arial" w:hAnsi="Arial" w:cs="Arial"/>
                <w:b/>
                <w:bCs/>
                <w:color w:val="000000" w:themeColor="text1"/>
                <w:sz w:val="16"/>
                <w:szCs w:val="16"/>
                <w:lang w:eastAsia="es-CO"/>
              </w:rPr>
              <w:t>PEDRO PABLO BAUTISTA RABA</w:t>
            </w:r>
            <w:r w:rsidR="009C3B92" w:rsidRPr="00D0241F">
              <w:rPr>
                <w:rFonts w:ascii="Arial" w:hAnsi="Arial" w:cs="Arial"/>
                <w:color w:val="000000" w:themeColor="text1"/>
                <w:sz w:val="16"/>
                <w:szCs w:val="16"/>
              </w:rPr>
              <w:t xml:space="preserve">; </w:t>
            </w:r>
            <w:r w:rsidR="009C3B92" w:rsidRPr="00D0241F">
              <w:rPr>
                <w:rFonts w:ascii="Arial" w:hAnsi="Arial" w:cs="Arial"/>
                <w:sz w:val="16"/>
                <w:szCs w:val="16"/>
              </w:rPr>
              <w:t>administrativo</w:t>
            </w:r>
            <w:r w:rsidR="00DE422B" w:rsidRPr="00D0241F">
              <w:rPr>
                <w:rFonts w:ascii="Arial" w:hAnsi="Arial" w:cs="Arial"/>
                <w:sz w:val="16"/>
                <w:szCs w:val="16"/>
              </w:rPr>
              <w:t xml:space="preserve">; </w:t>
            </w:r>
            <w:r w:rsidR="001C09CE" w:rsidRPr="00D0241F">
              <w:rPr>
                <w:rFonts w:ascii="Arial" w:hAnsi="Arial" w:cs="Arial"/>
                <w:b/>
                <w:bCs/>
                <w:sz w:val="16"/>
                <w:szCs w:val="16"/>
              </w:rPr>
              <w:t xml:space="preserve">ALCIRA ISABEL MALAVER TORRES, MYRIAM STELLA FUENTES </w:t>
            </w:r>
            <w:proofErr w:type="spellStart"/>
            <w:r w:rsidR="001C09CE" w:rsidRPr="00D0241F">
              <w:rPr>
                <w:rFonts w:ascii="Arial" w:hAnsi="Arial" w:cs="Arial"/>
                <w:b/>
                <w:bCs/>
                <w:sz w:val="16"/>
                <w:szCs w:val="16"/>
              </w:rPr>
              <w:t>HERNANDEZ</w:t>
            </w:r>
            <w:proofErr w:type="spellEnd"/>
            <w:r w:rsidR="00D0241F">
              <w:rPr>
                <w:rFonts w:ascii="Arial" w:hAnsi="Arial" w:cs="Arial"/>
                <w:b/>
                <w:bCs/>
                <w:sz w:val="16"/>
                <w:szCs w:val="16"/>
              </w:rPr>
              <w:t>.</w:t>
            </w:r>
            <w:r w:rsidR="000E5A2F" w:rsidRPr="00D0241F">
              <w:rPr>
                <w:rFonts w:ascii="Arial" w:hAnsi="Arial" w:cs="Arial"/>
                <w:b/>
                <w:bCs/>
                <w:sz w:val="16"/>
                <w:szCs w:val="16"/>
              </w:rPr>
              <w:t xml:space="preserve">                                         </w:t>
            </w:r>
          </w:p>
          <w:p w14:paraId="73D22655" w14:textId="77777777" w:rsidR="005F4D6B" w:rsidRPr="00C74163" w:rsidRDefault="005F4D6B" w:rsidP="005F4D6B">
            <w:pPr>
              <w:ind w:right="193"/>
              <w:rPr>
                <w:rFonts w:ascii="Arial" w:hAnsi="Arial" w:cs="Arial"/>
                <w:color w:val="000000" w:themeColor="text1"/>
                <w:sz w:val="16"/>
                <w:szCs w:val="16"/>
              </w:rPr>
            </w:pPr>
          </w:p>
        </w:tc>
      </w:tr>
      <w:tr w:rsidR="005F4D6B" w:rsidRPr="00D247E8" w14:paraId="330F860F" w14:textId="77777777" w:rsidTr="1B67D4C5">
        <w:trPr>
          <w:gridBefore w:val="1"/>
          <w:wBefore w:w="449" w:type="dxa"/>
          <w:cantSplit/>
          <w:trHeight w:val="144"/>
        </w:trPr>
        <w:tc>
          <w:tcPr>
            <w:tcW w:w="9758" w:type="dxa"/>
            <w:gridSpan w:val="2"/>
            <w:shd w:val="clear" w:color="auto" w:fill="CCCCCC"/>
          </w:tcPr>
          <w:p w14:paraId="3399EC6B" w14:textId="3499D97E" w:rsidR="005F4D6B" w:rsidRPr="00C74163" w:rsidRDefault="005F4D6B" w:rsidP="005F4D6B">
            <w:pPr>
              <w:pStyle w:val="Prrafodelista"/>
              <w:numPr>
                <w:ilvl w:val="0"/>
                <w:numId w:val="19"/>
              </w:numPr>
              <w:ind w:right="193"/>
              <w:jc w:val="center"/>
              <w:rPr>
                <w:rFonts w:ascii="Arial" w:hAnsi="Arial" w:cs="Arial"/>
                <w:b/>
                <w:sz w:val="16"/>
                <w:szCs w:val="16"/>
              </w:rPr>
            </w:pPr>
            <w:r w:rsidRPr="00C74163">
              <w:rPr>
                <w:rFonts w:ascii="Arial" w:hAnsi="Arial" w:cs="Arial"/>
                <w:b/>
                <w:sz w:val="16"/>
                <w:szCs w:val="16"/>
              </w:rPr>
              <w:t>CRITERIOS DE LA AUDITORÍA</w:t>
            </w:r>
          </w:p>
        </w:tc>
      </w:tr>
      <w:tr w:rsidR="005F4D6B" w:rsidRPr="00D247E8" w14:paraId="24687272" w14:textId="77777777" w:rsidTr="1B67D4C5">
        <w:trPr>
          <w:gridBefore w:val="1"/>
          <w:wBefore w:w="449" w:type="dxa"/>
          <w:cantSplit/>
          <w:trHeight w:val="1001"/>
        </w:trPr>
        <w:tc>
          <w:tcPr>
            <w:tcW w:w="9758" w:type="dxa"/>
            <w:gridSpan w:val="2"/>
            <w:tcBorders>
              <w:bottom w:val="single" w:sz="4" w:space="0" w:color="auto"/>
            </w:tcBorders>
          </w:tcPr>
          <w:p w14:paraId="62ACA58C" w14:textId="77777777" w:rsidR="00EB7509" w:rsidRPr="00C74163" w:rsidRDefault="00EB7509" w:rsidP="00EB7509">
            <w:pPr>
              <w:pStyle w:val="Prrafodelista"/>
              <w:numPr>
                <w:ilvl w:val="0"/>
                <w:numId w:val="5"/>
              </w:numPr>
              <w:spacing w:line="360" w:lineRule="auto"/>
              <w:ind w:left="720" w:right="193"/>
              <w:rPr>
                <w:rFonts w:ascii="Arial" w:hAnsi="Arial" w:cs="Arial"/>
                <w:sz w:val="16"/>
                <w:szCs w:val="16"/>
              </w:rPr>
            </w:pPr>
            <w:r w:rsidRPr="00C74163">
              <w:rPr>
                <w:rFonts w:ascii="Arial" w:hAnsi="Arial" w:cs="Arial"/>
                <w:sz w:val="16"/>
                <w:szCs w:val="16"/>
              </w:rPr>
              <w:t>Resolución 7797 de 2015 del Ministerio de Educación Nacional.</w:t>
            </w:r>
          </w:p>
          <w:p w14:paraId="1457E5D8" w14:textId="77777777" w:rsidR="00EB7509" w:rsidRPr="00C74163" w:rsidRDefault="00EB7509" w:rsidP="00EB7509">
            <w:pPr>
              <w:pStyle w:val="Prrafodelista"/>
              <w:numPr>
                <w:ilvl w:val="0"/>
                <w:numId w:val="5"/>
              </w:numPr>
              <w:spacing w:line="360" w:lineRule="auto"/>
              <w:ind w:left="720" w:right="193"/>
              <w:rPr>
                <w:rFonts w:ascii="Arial" w:hAnsi="Arial" w:cs="Arial"/>
                <w:color w:val="000000" w:themeColor="text1"/>
                <w:sz w:val="16"/>
                <w:szCs w:val="16"/>
              </w:rPr>
            </w:pPr>
            <w:r>
              <w:rPr>
                <w:rFonts w:ascii="Arial" w:hAnsi="Arial" w:cs="Arial"/>
                <w:color w:val="000000" w:themeColor="text1"/>
                <w:sz w:val="16"/>
                <w:szCs w:val="16"/>
              </w:rPr>
              <w:t>Resolución 0203 de marzo 10 de 2023</w:t>
            </w:r>
            <w:r w:rsidRPr="00C74163">
              <w:rPr>
                <w:rFonts w:ascii="Arial" w:hAnsi="Arial" w:cs="Arial"/>
                <w:sz w:val="16"/>
                <w:szCs w:val="16"/>
              </w:rPr>
              <w:t xml:space="preserve"> de la Secretaría de Educación Municipal de Tunja.</w:t>
            </w:r>
          </w:p>
          <w:p w14:paraId="349071BF" w14:textId="248511E2" w:rsidR="00C74163" w:rsidRPr="00EB7509" w:rsidRDefault="00EB7509" w:rsidP="00EB7509">
            <w:pPr>
              <w:spacing w:line="360" w:lineRule="auto"/>
              <w:ind w:right="193"/>
              <w:rPr>
                <w:rFonts w:ascii="Arial" w:hAnsi="Arial" w:cs="Arial"/>
                <w:color w:val="000000" w:themeColor="text1"/>
                <w:sz w:val="16"/>
                <w:szCs w:val="16"/>
              </w:rPr>
            </w:pPr>
            <w:r>
              <w:rPr>
                <w:rFonts w:ascii="Arial" w:hAnsi="Arial" w:cs="Arial"/>
                <w:color w:val="000000" w:themeColor="text1"/>
                <w:sz w:val="16"/>
                <w:szCs w:val="16"/>
              </w:rPr>
              <w:t xml:space="preserve">               Circular 050 del 25</w:t>
            </w:r>
            <w:r w:rsidRPr="00C74163">
              <w:rPr>
                <w:rFonts w:ascii="Arial" w:hAnsi="Arial" w:cs="Arial"/>
                <w:color w:val="000000" w:themeColor="text1"/>
                <w:sz w:val="16"/>
                <w:szCs w:val="16"/>
              </w:rPr>
              <w:t xml:space="preserve"> de abril de 202</w:t>
            </w:r>
            <w:r>
              <w:rPr>
                <w:rFonts w:ascii="Arial" w:hAnsi="Arial" w:cs="Arial"/>
                <w:color w:val="000000" w:themeColor="text1"/>
                <w:sz w:val="16"/>
                <w:szCs w:val="16"/>
              </w:rPr>
              <w:t>3</w:t>
            </w:r>
            <w:r w:rsidRPr="00C74163">
              <w:rPr>
                <w:rFonts w:ascii="Arial" w:hAnsi="Arial" w:cs="Arial"/>
                <w:b/>
                <w:color w:val="000000" w:themeColor="text1"/>
                <w:sz w:val="16"/>
                <w:szCs w:val="16"/>
              </w:rPr>
              <w:t xml:space="preserve"> </w:t>
            </w:r>
            <w:r w:rsidRPr="00C74163">
              <w:rPr>
                <w:rFonts w:ascii="Arial" w:hAnsi="Arial" w:cs="Arial"/>
                <w:sz w:val="16"/>
                <w:szCs w:val="16"/>
              </w:rPr>
              <w:t>de la Secretaría de Educación Municipal de Tunja.</w:t>
            </w:r>
          </w:p>
        </w:tc>
      </w:tr>
      <w:tr w:rsidR="005F4D6B" w:rsidRPr="00B9637A" w14:paraId="25A78F48" w14:textId="77777777" w:rsidTr="1B67D4C5">
        <w:tblPrEx>
          <w:tblLook w:val="0040" w:firstRow="0" w:lastRow="1" w:firstColumn="0" w:lastColumn="0" w:noHBand="0" w:noVBand="0"/>
        </w:tblPrEx>
        <w:trPr>
          <w:gridBefore w:val="1"/>
          <w:wBefore w:w="449" w:type="dxa"/>
          <w:cantSplit/>
        </w:trPr>
        <w:tc>
          <w:tcPr>
            <w:tcW w:w="9758" w:type="dxa"/>
            <w:gridSpan w:val="2"/>
            <w:tcBorders>
              <w:bottom w:val="single" w:sz="4" w:space="0" w:color="auto"/>
            </w:tcBorders>
            <w:shd w:val="clear" w:color="auto" w:fill="CCCCCC"/>
          </w:tcPr>
          <w:p w14:paraId="048DF11B" w14:textId="31696243" w:rsidR="005F4D6B" w:rsidRPr="005F4D6B" w:rsidRDefault="005F4D6B" w:rsidP="005F4D6B">
            <w:pPr>
              <w:pStyle w:val="Prrafodelista"/>
              <w:numPr>
                <w:ilvl w:val="0"/>
                <w:numId w:val="19"/>
              </w:numPr>
              <w:ind w:right="193"/>
              <w:jc w:val="center"/>
              <w:outlineLvl w:val="5"/>
              <w:rPr>
                <w:rFonts w:ascii="Arial" w:hAnsi="Arial" w:cs="Arial"/>
                <w:b/>
                <w:sz w:val="20"/>
              </w:rPr>
            </w:pPr>
            <w:r w:rsidRPr="005F4D6B">
              <w:rPr>
                <w:rFonts w:ascii="Arial" w:hAnsi="Arial" w:cs="Arial"/>
              </w:rPr>
              <w:br w:type="page"/>
            </w:r>
            <w:r w:rsidRPr="005F4D6B">
              <w:rPr>
                <w:rFonts w:ascii="Arial" w:hAnsi="Arial" w:cs="Arial"/>
                <w:b/>
                <w:sz w:val="20"/>
              </w:rPr>
              <w:t>HALLAZGOS DE LA AUDITORÍA</w:t>
            </w:r>
          </w:p>
          <w:p w14:paraId="55FB52E2" w14:textId="229D3884" w:rsidR="005F4D6B" w:rsidRPr="00013743" w:rsidRDefault="005F4D6B" w:rsidP="005F4D6B">
            <w:pPr>
              <w:ind w:right="193" w:hanging="18"/>
              <w:jc w:val="center"/>
              <w:outlineLvl w:val="5"/>
              <w:rPr>
                <w:rFonts w:ascii="Arial" w:hAnsi="Arial" w:cs="Arial"/>
                <w:b/>
              </w:rPr>
            </w:pPr>
          </w:p>
        </w:tc>
      </w:tr>
      <w:tr w:rsidR="005F4D6B" w:rsidRPr="00B9637A" w14:paraId="660D20A2" w14:textId="77777777" w:rsidTr="1B67D4C5">
        <w:tblPrEx>
          <w:tblLook w:val="0040" w:firstRow="0" w:lastRow="1" w:firstColumn="0" w:lastColumn="0" w:noHBand="0" w:noVBand="0"/>
        </w:tblPrEx>
        <w:trPr>
          <w:gridBefore w:val="1"/>
          <w:wBefore w:w="449" w:type="dxa"/>
          <w:cantSplit/>
          <w:trHeight w:val="370"/>
        </w:trPr>
        <w:tc>
          <w:tcPr>
            <w:tcW w:w="9758" w:type="dxa"/>
            <w:gridSpan w:val="2"/>
            <w:shd w:val="clear" w:color="auto" w:fill="E6E6E6"/>
          </w:tcPr>
          <w:p w14:paraId="28307534" w14:textId="77777777" w:rsidR="005F4D6B" w:rsidRPr="00013743" w:rsidRDefault="005F4D6B" w:rsidP="005F4D6B">
            <w:pPr>
              <w:numPr>
                <w:ilvl w:val="0"/>
                <w:numId w:val="3"/>
              </w:numPr>
              <w:spacing w:before="120" w:after="120"/>
              <w:ind w:right="193"/>
              <w:rPr>
                <w:rFonts w:ascii="Arial" w:hAnsi="Arial" w:cs="Arial"/>
                <w:b/>
              </w:rPr>
            </w:pPr>
            <w:r w:rsidRPr="00013743">
              <w:rPr>
                <w:rFonts w:ascii="Arial" w:hAnsi="Arial" w:cs="Arial"/>
                <w:b/>
              </w:rPr>
              <w:t>INCONSISTENCIAS O ERRORES DETECTADOS</w:t>
            </w:r>
          </w:p>
        </w:tc>
      </w:tr>
      <w:tr w:rsidR="005F4D6B" w:rsidRPr="00B9637A" w14:paraId="4644E37E" w14:textId="77777777" w:rsidTr="1B67D4C5">
        <w:tblPrEx>
          <w:tblCellMar>
            <w:left w:w="70" w:type="dxa"/>
            <w:right w:w="70" w:type="dxa"/>
          </w:tblCellMar>
          <w:tblLook w:val="0040" w:firstRow="0" w:lastRow="1" w:firstColumn="0" w:lastColumn="0" w:noHBand="0" w:noVBand="0"/>
        </w:tblPrEx>
        <w:trPr>
          <w:gridBefore w:val="1"/>
          <w:wBefore w:w="449" w:type="dxa"/>
          <w:cantSplit/>
          <w:trHeight w:val="11399"/>
        </w:trPr>
        <w:tc>
          <w:tcPr>
            <w:tcW w:w="9758" w:type="dxa"/>
            <w:gridSpan w:val="2"/>
            <w:tcBorders>
              <w:bottom w:val="single" w:sz="4" w:space="0" w:color="auto"/>
            </w:tcBorders>
          </w:tcPr>
          <w:p w14:paraId="2EEF7068" w14:textId="736C8FBC" w:rsidR="005A37B9" w:rsidRPr="002C7C56" w:rsidRDefault="005F4D6B" w:rsidP="005A37B9">
            <w:pPr>
              <w:pStyle w:val="Prrafodelista"/>
              <w:numPr>
                <w:ilvl w:val="0"/>
                <w:numId w:val="8"/>
              </w:numPr>
              <w:spacing w:before="0" w:after="0"/>
              <w:ind w:right="193"/>
              <w:jc w:val="both"/>
              <w:rPr>
                <w:rFonts w:ascii="Arial" w:hAnsi="Arial" w:cs="Arial"/>
                <w:b/>
                <w:color w:val="000000" w:themeColor="text1"/>
                <w:sz w:val="20"/>
                <w:lang w:val="es-CO"/>
              </w:rPr>
            </w:pPr>
            <w:r>
              <w:lastRenderedPageBreak/>
              <w:br w:type="page"/>
            </w:r>
            <w:r w:rsidR="00EB7509" w:rsidRPr="002C7C56">
              <w:rPr>
                <w:rFonts w:ascii="Arial" w:hAnsi="Arial" w:cs="Arial"/>
                <w:b/>
                <w:color w:val="000000" w:themeColor="text1"/>
                <w:sz w:val="20"/>
              </w:rPr>
              <w:t xml:space="preserve">VERIFICACIÓN DE </w:t>
            </w:r>
            <w:r w:rsidR="00EB7509" w:rsidRPr="002C7C56">
              <w:rPr>
                <w:rFonts w:ascii="Arial" w:hAnsi="Arial" w:cs="Arial"/>
                <w:b/>
                <w:color w:val="000000" w:themeColor="text1"/>
                <w:sz w:val="20"/>
                <w:lang w:val="es-CO"/>
              </w:rPr>
              <w:t xml:space="preserve">APLICACIÓN DE LA RESOLUCIÓN </w:t>
            </w:r>
            <w:r w:rsidR="00EB7509" w:rsidRPr="002C7C56">
              <w:rPr>
                <w:rFonts w:ascii="Arial" w:hAnsi="Arial" w:cs="Arial"/>
                <w:b/>
                <w:color w:val="000000" w:themeColor="text1"/>
                <w:sz w:val="20"/>
              </w:rPr>
              <w:t>7797 DEL MEN Y LA RESOLUCIÓN</w:t>
            </w:r>
            <w:r w:rsidR="00EB7509">
              <w:rPr>
                <w:rFonts w:ascii="Arial" w:hAnsi="Arial" w:cs="Arial"/>
                <w:color w:val="000000" w:themeColor="text1"/>
                <w:sz w:val="20"/>
              </w:rPr>
              <w:t xml:space="preserve"> </w:t>
            </w:r>
            <w:r w:rsidR="00EB7509">
              <w:rPr>
                <w:rFonts w:ascii="Arial" w:hAnsi="Arial" w:cs="Arial"/>
                <w:b/>
                <w:color w:val="000000" w:themeColor="text1"/>
                <w:sz w:val="20"/>
              </w:rPr>
              <w:t>0203 DE MARZO 10 DE 2023</w:t>
            </w:r>
            <w:r w:rsidR="00EB7509" w:rsidRPr="002C7C56">
              <w:rPr>
                <w:rFonts w:ascii="Arial" w:hAnsi="Arial" w:cs="Arial"/>
                <w:b/>
                <w:color w:val="000000" w:themeColor="text1"/>
                <w:sz w:val="20"/>
              </w:rPr>
              <w:t xml:space="preserve">: </w:t>
            </w:r>
            <w:r w:rsidR="00EB7509" w:rsidRPr="002C7C56">
              <w:rPr>
                <w:rFonts w:ascii="Arial" w:hAnsi="Arial" w:cs="Arial"/>
                <w:color w:val="000000" w:themeColor="text1"/>
                <w:sz w:val="20"/>
                <w:lang w:val="es-CO"/>
              </w:rPr>
              <w:t>En cuanto a la aplicación de la lista de seguimiento de audi</w:t>
            </w:r>
            <w:r w:rsidR="00EB7509">
              <w:rPr>
                <w:rFonts w:ascii="Arial" w:hAnsi="Arial" w:cs="Arial"/>
                <w:color w:val="000000" w:themeColor="text1"/>
                <w:sz w:val="20"/>
                <w:lang w:val="es-CO"/>
              </w:rPr>
              <w:t>toria de matrícula con el fin de</w:t>
            </w:r>
            <w:r w:rsidR="00EB7509" w:rsidRPr="002C7C56">
              <w:rPr>
                <w:rFonts w:ascii="Arial" w:hAnsi="Arial" w:cs="Arial"/>
                <w:color w:val="000000" w:themeColor="text1"/>
                <w:sz w:val="20"/>
                <w:lang w:val="es-CO"/>
              </w:rPr>
              <w:t xml:space="preserve"> hace</w:t>
            </w:r>
            <w:r w:rsidR="00EB7509">
              <w:rPr>
                <w:rFonts w:ascii="Arial" w:hAnsi="Arial" w:cs="Arial"/>
                <w:color w:val="000000" w:themeColor="text1"/>
                <w:sz w:val="20"/>
                <w:lang w:val="es-CO"/>
              </w:rPr>
              <w:t>r</w:t>
            </w:r>
            <w:r w:rsidR="00EB7509" w:rsidRPr="002C7C56">
              <w:rPr>
                <w:rFonts w:ascii="Arial" w:hAnsi="Arial" w:cs="Arial"/>
                <w:color w:val="000000" w:themeColor="text1"/>
                <w:sz w:val="20"/>
                <w:lang w:val="es-CO"/>
              </w:rPr>
              <w:t xml:space="preserve"> seguimiento de la gestión de la cobertura educativa</w:t>
            </w:r>
            <w:r w:rsidR="00EB7509">
              <w:rPr>
                <w:rFonts w:ascii="Arial" w:hAnsi="Arial" w:cs="Arial"/>
                <w:color w:val="000000" w:themeColor="text1"/>
                <w:sz w:val="20"/>
                <w:lang w:val="es-CO"/>
              </w:rPr>
              <w:t>,</w:t>
            </w:r>
            <w:r w:rsidR="00EB7509" w:rsidRPr="002C7C56">
              <w:rPr>
                <w:rFonts w:ascii="Arial" w:hAnsi="Arial" w:cs="Arial"/>
                <w:color w:val="000000" w:themeColor="text1"/>
                <w:sz w:val="20"/>
                <w:lang w:val="es-CO"/>
              </w:rPr>
              <w:t xml:space="preserve"> se evidencia que de los 28 ITEMS la IEO cumple con las 28 preguntas; se verificó la aplicación de la resolución </w:t>
            </w:r>
            <w:r w:rsidR="00EB7509" w:rsidRPr="002C7C56">
              <w:rPr>
                <w:rFonts w:ascii="Arial" w:hAnsi="Arial" w:cs="Arial"/>
                <w:color w:val="000000" w:themeColor="text1"/>
                <w:sz w:val="20"/>
              </w:rPr>
              <w:t>7797 del ME</w:t>
            </w:r>
            <w:r w:rsidR="00EB7509">
              <w:rPr>
                <w:rFonts w:ascii="Arial" w:hAnsi="Arial" w:cs="Arial"/>
                <w:color w:val="000000" w:themeColor="text1"/>
                <w:sz w:val="20"/>
              </w:rPr>
              <w:t xml:space="preserve">N y la resolución 0203 de marzo 10 de 2023, y </w:t>
            </w:r>
            <w:r w:rsidR="00EB7509">
              <w:rPr>
                <w:rFonts w:ascii="Arial" w:hAnsi="Arial" w:cs="Arial"/>
                <w:b/>
                <w:color w:val="000000" w:themeColor="text1"/>
                <w:sz w:val="20"/>
              </w:rPr>
              <w:t xml:space="preserve">circular 050 del 25 de abril  de 2023, </w:t>
            </w:r>
            <w:r w:rsidR="00EB7509" w:rsidRPr="00200FAF">
              <w:rPr>
                <w:rFonts w:ascii="Arial" w:hAnsi="Arial" w:cs="Arial"/>
                <w:b/>
                <w:color w:val="000000" w:themeColor="text1"/>
                <w:sz w:val="20"/>
              </w:rPr>
              <w:t>el cual se n</w:t>
            </w:r>
            <w:r w:rsidR="00EB7509">
              <w:rPr>
                <w:rFonts w:ascii="Arial" w:hAnsi="Arial" w:cs="Arial"/>
                <w:b/>
                <w:color w:val="000000" w:themeColor="text1"/>
                <w:sz w:val="20"/>
              </w:rPr>
              <w:t>otifica a la IE, sobre el proceso de auditoría para vigencia 2023,</w:t>
            </w:r>
            <w:r w:rsidR="00EB7509" w:rsidRPr="002C7C56">
              <w:rPr>
                <w:rFonts w:ascii="Arial" w:hAnsi="Arial" w:cs="Arial"/>
                <w:color w:val="000000" w:themeColor="text1"/>
                <w:sz w:val="20"/>
              </w:rPr>
              <w:t xml:space="preserve"> y el </w:t>
            </w:r>
            <w:r w:rsidR="00EB7509">
              <w:rPr>
                <w:rFonts w:ascii="Arial" w:hAnsi="Arial" w:cs="Arial"/>
                <w:color w:val="000000" w:themeColor="text1"/>
                <w:sz w:val="20"/>
              </w:rPr>
              <w:t>respectivo proceso de matrícula.</w:t>
            </w:r>
            <w:r w:rsidR="00EB7509" w:rsidRPr="002C7C56">
              <w:rPr>
                <w:rFonts w:ascii="Arial" w:hAnsi="Arial" w:cs="Arial"/>
                <w:color w:val="000000" w:themeColor="text1"/>
                <w:sz w:val="20"/>
              </w:rPr>
              <w:t xml:space="preserve"> Así mismo, la Institución Educativa evidencia manejo de la información estadística de los estudiantes matriculados caracteriz</w:t>
            </w:r>
            <w:r w:rsidR="00EB7509">
              <w:rPr>
                <w:rFonts w:ascii="Arial" w:hAnsi="Arial" w:cs="Arial"/>
                <w:color w:val="000000" w:themeColor="text1"/>
                <w:sz w:val="20"/>
              </w:rPr>
              <w:t>ados como población vulnerable. De igual manera</w:t>
            </w:r>
            <w:r w:rsidR="00EB7509" w:rsidRPr="002C7C56">
              <w:rPr>
                <w:rFonts w:ascii="Arial" w:hAnsi="Arial" w:cs="Arial"/>
                <w:color w:val="000000" w:themeColor="text1"/>
                <w:sz w:val="20"/>
              </w:rPr>
              <w:t xml:space="preserve"> se lleva un registro y seguim</w:t>
            </w:r>
            <w:r w:rsidR="00EB7509">
              <w:rPr>
                <w:rFonts w:ascii="Arial" w:hAnsi="Arial" w:cs="Arial"/>
                <w:color w:val="000000" w:themeColor="text1"/>
                <w:sz w:val="20"/>
              </w:rPr>
              <w:t>iento a los desertores y retirados</w:t>
            </w:r>
            <w:r w:rsidR="00EB7509" w:rsidRPr="002C7C56">
              <w:rPr>
                <w:rFonts w:ascii="Arial" w:hAnsi="Arial" w:cs="Arial"/>
                <w:color w:val="000000" w:themeColor="text1"/>
                <w:sz w:val="20"/>
              </w:rPr>
              <w:t xml:space="preserve"> de la I</w:t>
            </w:r>
            <w:r w:rsidR="00EB7509">
              <w:rPr>
                <w:rFonts w:ascii="Arial" w:hAnsi="Arial" w:cs="Arial"/>
                <w:color w:val="000000" w:themeColor="text1"/>
                <w:sz w:val="20"/>
              </w:rPr>
              <w:t>.</w:t>
            </w:r>
            <w:r w:rsidR="00EB7509" w:rsidRPr="002C7C56">
              <w:rPr>
                <w:rFonts w:ascii="Arial" w:hAnsi="Arial" w:cs="Arial"/>
                <w:color w:val="000000" w:themeColor="text1"/>
                <w:sz w:val="20"/>
              </w:rPr>
              <w:t>E.</w:t>
            </w:r>
          </w:p>
          <w:p w14:paraId="5042BD22" w14:textId="11561850" w:rsidR="005F4D6B" w:rsidRPr="002C7C56" w:rsidRDefault="005A37B9" w:rsidP="00823557">
            <w:pPr>
              <w:pStyle w:val="Prrafodelista"/>
              <w:spacing w:before="0" w:after="0"/>
              <w:ind w:left="1069" w:right="193"/>
              <w:jc w:val="both"/>
              <w:rPr>
                <w:rFonts w:ascii="Arial" w:hAnsi="Arial" w:cs="Arial"/>
                <w:b/>
                <w:color w:val="000000" w:themeColor="text1"/>
                <w:sz w:val="20"/>
                <w:lang w:val="es-CO"/>
              </w:rPr>
            </w:pPr>
            <w:r w:rsidRPr="002C7C56">
              <w:rPr>
                <w:rFonts w:ascii="Arial" w:hAnsi="Arial" w:cs="Arial"/>
                <w:b/>
                <w:color w:val="000000" w:themeColor="text1"/>
                <w:sz w:val="20"/>
                <w:lang w:val="es-CO"/>
              </w:rPr>
              <w:t xml:space="preserve"> </w:t>
            </w:r>
          </w:p>
          <w:p w14:paraId="2B5EA528" w14:textId="5459B7B6" w:rsidR="005F4D6B" w:rsidRPr="002C7C56" w:rsidRDefault="005F4D6B" w:rsidP="001C24A6">
            <w:pPr>
              <w:pStyle w:val="Prrafodelista"/>
              <w:numPr>
                <w:ilvl w:val="0"/>
                <w:numId w:val="8"/>
              </w:numPr>
              <w:ind w:right="193"/>
              <w:jc w:val="both"/>
              <w:rPr>
                <w:rFonts w:ascii="Arial" w:hAnsi="Arial" w:cs="Arial"/>
                <w:b/>
                <w:bCs/>
                <w:color w:val="000000" w:themeColor="text1"/>
                <w:sz w:val="20"/>
              </w:rPr>
            </w:pPr>
            <w:r w:rsidRPr="002C7C56">
              <w:rPr>
                <w:rFonts w:ascii="Arial" w:hAnsi="Arial" w:cs="Arial"/>
                <w:b/>
                <w:color w:val="000000" w:themeColor="text1"/>
                <w:sz w:val="20"/>
              </w:rPr>
              <w:t>REVISIÓN DE CARPETAS:</w:t>
            </w:r>
            <w:r w:rsidR="00342F83">
              <w:rPr>
                <w:rFonts w:ascii="Arial" w:hAnsi="Arial" w:cs="Arial"/>
                <w:color w:val="000000" w:themeColor="text1"/>
                <w:sz w:val="20"/>
              </w:rPr>
              <w:t xml:space="preserve"> S</w:t>
            </w:r>
            <w:r w:rsidRPr="002C7C56">
              <w:rPr>
                <w:rFonts w:ascii="Arial" w:hAnsi="Arial" w:cs="Arial"/>
                <w:color w:val="000000" w:themeColor="text1"/>
                <w:sz w:val="20"/>
              </w:rPr>
              <w:t xml:space="preserve">e realizó la visita a la </w:t>
            </w:r>
            <w:r w:rsidRPr="00F750AE">
              <w:rPr>
                <w:rFonts w:ascii="Arial" w:hAnsi="Arial" w:cs="Arial"/>
                <w:color w:val="000000" w:themeColor="text1"/>
                <w:sz w:val="20"/>
              </w:rPr>
              <w:t>I</w:t>
            </w:r>
            <w:r w:rsidR="00342F83">
              <w:rPr>
                <w:rFonts w:ascii="Arial" w:hAnsi="Arial" w:cs="Arial"/>
                <w:color w:val="000000" w:themeColor="text1"/>
                <w:sz w:val="20"/>
              </w:rPr>
              <w:t>.</w:t>
            </w:r>
            <w:r w:rsidRPr="00F750AE">
              <w:rPr>
                <w:rFonts w:ascii="Arial" w:hAnsi="Arial" w:cs="Arial"/>
                <w:color w:val="000000" w:themeColor="text1"/>
                <w:sz w:val="20"/>
              </w:rPr>
              <w:t>E</w:t>
            </w:r>
            <w:r w:rsidR="00342F83">
              <w:rPr>
                <w:rFonts w:ascii="Arial" w:hAnsi="Arial" w:cs="Arial"/>
                <w:color w:val="000000" w:themeColor="text1"/>
                <w:sz w:val="20"/>
              </w:rPr>
              <w:t>.</w:t>
            </w:r>
            <w:r w:rsidR="001C24A6">
              <w:rPr>
                <w:rFonts w:ascii="Arial" w:hAnsi="Arial" w:cs="Arial"/>
                <w:color w:val="000000" w:themeColor="text1"/>
                <w:sz w:val="20"/>
              </w:rPr>
              <w:t xml:space="preserve"> </w:t>
            </w:r>
            <w:r w:rsidR="00A25FBA">
              <w:rPr>
                <w:rFonts w:ascii="Arial" w:hAnsi="Arial" w:cs="Arial"/>
                <w:color w:val="000000" w:themeColor="text1"/>
                <w:sz w:val="20"/>
              </w:rPr>
              <w:t>ENSLAP</w:t>
            </w:r>
            <w:r w:rsidR="003645BD">
              <w:rPr>
                <w:rFonts w:ascii="Arial" w:hAnsi="Arial" w:cs="Arial"/>
                <w:color w:val="000000" w:themeColor="text1"/>
                <w:sz w:val="20"/>
              </w:rPr>
              <w:t>,</w:t>
            </w:r>
            <w:r w:rsidRPr="002C7C56">
              <w:rPr>
                <w:rFonts w:ascii="Arial" w:hAnsi="Arial" w:cs="Arial"/>
                <w:color w:val="000000" w:themeColor="text1"/>
                <w:sz w:val="20"/>
              </w:rPr>
              <w:t xml:space="preserve"> </w:t>
            </w:r>
            <w:r w:rsidR="00342F83" w:rsidRPr="00A318C3">
              <w:rPr>
                <w:rFonts w:ascii="Arial" w:hAnsi="Arial" w:cs="Arial"/>
                <w:sz w:val="20"/>
              </w:rPr>
              <w:t>donde se hizo la revisión de las carpetas de los estudiantes desde grado transición a grado once, de acuerdo con la muestra que se seleccionó</w:t>
            </w:r>
            <w:r w:rsidR="00D54877">
              <w:rPr>
                <w:rFonts w:ascii="Arial" w:hAnsi="Arial" w:cs="Arial"/>
                <w:sz w:val="20"/>
              </w:rPr>
              <w:t>, el cual correspondió al 7</w:t>
            </w:r>
            <w:r w:rsidR="00342F83">
              <w:rPr>
                <w:rFonts w:ascii="Arial" w:hAnsi="Arial" w:cs="Arial"/>
                <w:sz w:val="20"/>
              </w:rPr>
              <w:t>% del total de la matrícula, y para el caso de transición el total de las carpetas</w:t>
            </w:r>
            <w:r w:rsidR="00342F83" w:rsidRPr="00A318C3">
              <w:rPr>
                <w:rFonts w:ascii="Arial" w:hAnsi="Arial" w:cs="Arial"/>
                <w:sz w:val="20"/>
              </w:rPr>
              <w:t xml:space="preserve"> para el proceso de la auditoria en la I</w:t>
            </w:r>
            <w:r w:rsidR="00342F83">
              <w:rPr>
                <w:rFonts w:ascii="Arial" w:hAnsi="Arial" w:cs="Arial"/>
                <w:sz w:val="20"/>
              </w:rPr>
              <w:t>.</w:t>
            </w:r>
            <w:r w:rsidR="00342F83" w:rsidRPr="00A318C3">
              <w:rPr>
                <w:rFonts w:ascii="Arial" w:hAnsi="Arial" w:cs="Arial"/>
                <w:sz w:val="20"/>
              </w:rPr>
              <w:t>E.</w:t>
            </w:r>
          </w:p>
          <w:p w14:paraId="68F2C745" w14:textId="77777777" w:rsidR="005F4D6B" w:rsidRPr="002C7C56" w:rsidRDefault="005F4D6B" w:rsidP="005F4D6B">
            <w:pPr>
              <w:pStyle w:val="Prrafodelista"/>
              <w:rPr>
                <w:rFonts w:ascii="Arial" w:hAnsi="Arial" w:cs="Arial"/>
                <w:b/>
                <w:bCs/>
                <w:color w:val="000000" w:themeColor="text1"/>
                <w:sz w:val="20"/>
              </w:rPr>
            </w:pPr>
          </w:p>
          <w:p w14:paraId="0F1B21B1" w14:textId="77777777" w:rsidR="00EB7509" w:rsidRPr="002C7C56" w:rsidRDefault="00EB7509" w:rsidP="00EB7509">
            <w:pPr>
              <w:ind w:left="1044" w:right="193"/>
              <w:jc w:val="both"/>
              <w:rPr>
                <w:rFonts w:ascii="Arial" w:hAnsi="Arial" w:cs="Arial"/>
                <w:color w:val="000000" w:themeColor="text1"/>
              </w:rPr>
            </w:pPr>
            <w:r w:rsidRPr="002C7C56">
              <w:rPr>
                <w:rFonts w:ascii="Arial" w:hAnsi="Arial" w:cs="Arial"/>
                <w:color w:val="000000" w:themeColor="text1"/>
              </w:rPr>
              <w:t>Como resultado de la revis</w:t>
            </w:r>
            <w:r>
              <w:rPr>
                <w:rFonts w:ascii="Arial" w:hAnsi="Arial" w:cs="Arial"/>
                <w:color w:val="000000" w:themeColor="text1"/>
              </w:rPr>
              <w:t>ión de las carpetas con respecto</w:t>
            </w:r>
            <w:r w:rsidRPr="002C7C56">
              <w:rPr>
                <w:rFonts w:ascii="Arial" w:hAnsi="Arial" w:cs="Arial"/>
                <w:color w:val="000000" w:themeColor="text1"/>
              </w:rPr>
              <w:t xml:space="preserve"> a las variables (documentos físicos)</w:t>
            </w:r>
            <w:r>
              <w:rPr>
                <w:rFonts w:ascii="Arial" w:hAnsi="Arial" w:cs="Arial"/>
                <w:color w:val="000000" w:themeColor="text1"/>
              </w:rPr>
              <w:t>, se evidenció</w:t>
            </w:r>
            <w:r w:rsidRPr="002C7C56">
              <w:rPr>
                <w:rFonts w:ascii="Arial" w:hAnsi="Arial" w:cs="Arial"/>
                <w:color w:val="000000" w:themeColor="text1"/>
              </w:rPr>
              <w:t xml:space="preserve"> que hace falta siguiente documentación:</w:t>
            </w:r>
          </w:p>
          <w:p w14:paraId="1EE83B0D" w14:textId="77777777" w:rsidR="00EB7509" w:rsidRPr="00BA3DD5" w:rsidRDefault="00EB7509" w:rsidP="00EB7509">
            <w:pPr>
              <w:ind w:right="193"/>
              <w:jc w:val="both"/>
              <w:rPr>
                <w:rFonts w:ascii="Arial" w:hAnsi="Arial" w:cs="Arial"/>
                <w:color w:val="FF0000"/>
                <w:szCs w:val="16"/>
              </w:rPr>
            </w:pPr>
            <w:r>
              <w:rPr>
                <w:rFonts w:ascii="Arial" w:hAnsi="Arial" w:cs="Arial"/>
                <w:color w:val="FF0000"/>
                <w:szCs w:val="16"/>
              </w:rPr>
              <w:t xml:space="preserve">      </w:t>
            </w:r>
          </w:p>
          <w:tbl>
            <w:tblPr>
              <w:tblStyle w:val="Tablaconcuadrcula"/>
              <w:tblW w:w="0" w:type="auto"/>
              <w:tblInd w:w="1036" w:type="dxa"/>
              <w:tblLayout w:type="fixed"/>
              <w:tblLook w:val="04A0" w:firstRow="1" w:lastRow="0" w:firstColumn="1" w:lastColumn="0" w:noHBand="0" w:noVBand="1"/>
            </w:tblPr>
            <w:tblGrid>
              <w:gridCol w:w="3378"/>
              <w:gridCol w:w="4987"/>
            </w:tblGrid>
            <w:tr w:rsidR="00EB7509" w14:paraId="1184A10C" w14:textId="77777777" w:rsidTr="00E23192">
              <w:tc>
                <w:tcPr>
                  <w:tcW w:w="3378" w:type="dxa"/>
                  <w:shd w:val="clear" w:color="auto" w:fill="5B9BD5" w:themeFill="accent1"/>
                </w:tcPr>
                <w:p w14:paraId="4E2E1A98" w14:textId="77777777" w:rsidR="00EB7509" w:rsidRDefault="00EB7509" w:rsidP="00EB7509">
                  <w:pPr>
                    <w:jc w:val="center"/>
                  </w:pPr>
                  <w:r w:rsidRPr="002C7C56">
                    <w:rPr>
                      <w:rFonts w:ascii="Arial" w:hAnsi="Arial" w:cs="Arial"/>
                      <w:color w:val="000000" w:themeColor="text1"/>
                    </w:rPr>
                    <w:t>DOCUMENTOS FÍSICOS</w:t>
                  </w:r>
                </w:p>
              </w:tc>
              <w:tc>
                <w:tcPr>
                  <w:tcW w:w="4987" w:type="dxa"/>
                  <w:shd w:val="clear" w:color="auto" w:fill="5B9BD5" w:themeFill="accent1"/>
                </w:tcPr>
                <w:p w14:paraId="59BF0DE3" w14:textId="77777777" w:rsidR="00EB7509" w:rsidRDefault="00EB7509" w:rsidP="00EB7509">
                  <w:pPr>
                    <w:jc w:val="center"/>
                  </w:pPr>
                  <w:r>
                    <w:t>ESTUDIANTES</w:t>
                  </w:r>
                </w:p>
              </w:tc>
            </w:tr>
            <w:tr w:rsidR="00EB7509" w14:paraId="4E03DA7C" w14:textId="77777777" w:rsidTr="00E23192">
              <w:tc>
                <w:tcPr>
                  <w:tcW w:w="3378" w:type="dxa"/>
                </w:tcPr>
                <w:p w14:paraId="28230C32" w14:textId="77777777" w:rsidR="00EB7509" w:rsidRPr="00C7451C" w:rsidRDefault="00EB7509" w:rsidP="00EB7509">
                  <w:pPr>
                    <w:ind w:right="193"/>
                    <w:jc w:val="both"/>
                    <w:rPr>
                      <w:rFonts w:ascii="Arial" w:hAnsi="Arial" w:cs="Arial"/>
                      <w:color w:val="000000" w:themeColor="text1"/>
                      <w:sz w:val="16"/>
                      <w:szCs w:val="16"/>
                    </w:rPr>
                  </w:pPr>
                  <w:r w:rsidRPr="00C7451C">
                    <w:rPr>
                      <w:rFonts w:ascii="Arial" w:hAnsi="Arial" w:cs="Arial"/>
                      <w:color w:val="000000" w:themeColor="text1"/>
                      <w:szCs w:val="16"/>
                    </w:rPr>
                    <w:t>Documento de identidad</w:t>
                  </w:r>
                </w:p>
              </w:tc>
              <w:tc>
                <w:tcPr>
                  <w:tcW w:w="4987" w:type="dxa"/>
                </w:tcPr>
                <w:p w14:paraId="6397B4E6" w14:textId="4C701D45" w:rsidR="00EB7509" w:rsidRDefault="004D0243" w:rsidP="004D0243">
                  <w:pPr>
                    <w:jc w:val="center"/>
                  </w:pPr>
                  <w:r>
                    <w:t>0</w:t>
                  </w:r>
                </w:p>
              </w:tc>
            </w:tr>
            <w:tr w:rsidR="00EB7509" w14:paraId="60C4C2F1" w14:textId="77777777" w:rsidTr="00E23192">
              <w:tc>
                <w:tcPr>
                  <w:tcW w:w="3378" w:type="dxa"/>
                </w:tcPr>
                <w:p w14:paraId="04E1955A" w14:textId="77777777" w:rsidR="00EB7509" w:rsidRPr="00C7451C" w:rsidRDefault="00EB7509" w:rsidP="00EB7509">
                  <w:pPr>
                    <w:rPr>
                      <w:color w:val="000000" w:themeColor="text1"/>
                    </w:rPr>
                  </w:pPr>
                  <w:r>
                    <w:rPr>
                      <w:rFonts w:ascii="Arial" w:hAnsi="Arial" w:cs="Arial"/>
                      <w:color w:val="000000" w:themeColor="text1"/>
                    </w:rPr>
                    <w:t>Certificado de estudio</w:t>
                  </w:r>
                </w:p>
              </w:tc>
              <w:tc>
                <w:tcPr>
                  <w:tcW w:w="4987" w:type="dxa"/>
                </w:tcPr>
                <w:p w14:paraId="5D2B4A0D" w14:textId="041FCC1E" w:rsidR="00EB7509" w:rsidRDefault="004D0243" w:rsidP="004D0243">
                  <w:pPr>
                    <w:jc w:val="center"/>
                  </w:pPr>
                  <w:r>
                    <w:t>0</w:t>
                  </w:r>
                </w:p>
              </w:tc>
            </w:tr>
            <w:tr w:rsidR="00EB7509" w14:paraId="680A767F" w14:textId="77777777" w:rsidTr="00E23192">
              <w:trPr>
                <w:trHeight w:val="493"/>
              </w:trPr>
              <w:tc>
                <w:tcPr>
                  <w:tcW w:w="3378" w:type="dxa"/>
                </w:tcPr>
                <w:p w14:paraId="777778CE" w14:textId="77777777" w:rsidR="00EB7509" w:rsidRPr="00C7451C" w:rsidRDefault="00EB7509" w:rsidP="00EB7509">
                  <w:pPr>
                    <w:rPr>
                      <w:color w:val="000000" w:themeColor="text1"/>
                    </w:rPr>
                  </w:pPr>
                  <w:r w:rsidRPr="00C7451C">
                    <w:rPr>
                      <w:rFonts w:ascii="Arial" w:hAnsi="Arial" w:cs="Arial"/>
                      <w:color w:val="000000" w:themeColor="text1"/>
                    </w:rPr>
                    <w:t>Afiliación a salud</w:t>
                  </w:r>
                </w:p>
              </w:tc>
              <w:tc>
                <w:tcPr>
                  <w:tcW w:w="4987" w:type="dxa"/>
                </w:tcPr>
                <w:p w14:paraId="3D626E32" w14:textId="52E64B87" w:rsidR="00EB7509" w:rsidRDefault="004D0243" w:rsidP="004D0243">
                  <w:pPr>
                    <w:jc w:val="center"/>
                  </w:pPr>
                  <w:r>
                    <w:t>0</w:t>
                  </w:r>
                </w:p>
                <w:p w14:paraId="042A5BA5" w14:textId="77777777" w:rsidR="00EB7509" w:rsidRDefault="00EB7509" w:rsidP="004D0243">
                  <w:pPr>
                    <w:jc w:val="center"/>
                  </w:pPr>
                </w:p>
              </w:tc>
            </w:tr>
            <w:tr w:rsidR="00EB7509" w14:paraId="1B3981D3" w14:textId="77777777" w:rsidTr="00E23192">
              <w:tc>
                <w:tcPr>
                  <w:tcW w:w="3378" w:type="dxa"/>
                </w:tcPr>
                <w:p w14:paraId="7470D0C2" w14:textId="77777777" w:rsidR="00EB7509" w:rsidRPr="00C7451C" w:rsidRDefault="00EB7509" w:rsidP="00EB7509">
                  <w:pPr>
                    <w:ind w:right="193"/>
                    <w:jc w:val="both"/>
                    <w:rPr>
                      <w:rFonts w:ascii="Arial" w:hAnsi="Arial" w:cs="Arial"/>
                      <w:color w:val="000000" w:themeColor="text1"/>
                    </w:rPr>
                  </w:pPr>
                  <w:r w:rsidRPr="00C7451C">
                    <w:rPr>
                      <w:rFonts w:ascii="Arial" w:hAnsi="Arial" w:cs="Arial"/>
                      <w:color w:val="000000" w:themeColor="text1"/>
                    </w:rPr>
                    <w:t>Hoja de matricula</w:t>
                  </w:r>
                </w:p>
              </w:tc>
              <w:tc>
                <w:tcPr>
                  <w:tcW w:w="4987" w:type="dxa"/>
                </w:tcPr>
                <w:p w14:paraId="27058E86" w14:textId="67EC4F76" w:rsidR="00EB7509" w:rsidRDefault="004D0243" w:rsidP="004D0243">
                  <w:pPr>
                    <w:jc w:val="center"/>
                  </w:pPr>
                  <w:r>
                    <w:t>0</w:t>
                  </w:r>
                </w:p>
              </w:tc>
            </w:tr>
            <w:tr w:rsidR="00EB7509" w14:paraId="4CB872E6" w14:textId="77777777" w:rsidTr="00E23192">
              <w:tc>
                <w:tcPr>
                  <w:tcW w:w="3378" w:type="dxa"/>
                </w:tcPr>
                <w:p w14:paraId="083638A6" w14:textId="77777777" w:rsidR="00EB7509" w:rsidRPr="00C7451C" w:rsidRDefault="00EB7509" w:rsidP="00EB7509">
                  <w:pPr>
                    <w:ind w:right="193"/>
                    <w:jc w:val="both"/>
                    <w:rPr>
                      <w:rFonts w:ascii="Arial" w:hAnsi="Arial" w:cs="Arial"/>
                      <w:color w:val="000000" w:themeColor="text1"/>
                    </w:rPr>
                  </w:pPr>
                  <w:r>
                    <w:rPr>
                      <w:rFonts w:ascii="Arial" w:hAnsi="Arial" w:cs="Arial"/>
                      <w:color w:val="000000" w:themeColor="text1"/>
                    </w:rPr>
                    <w:t xml:space="preserve">Posibles desertores </w:t>
                  </w:r>
                </w:p>
              </w:tc>
              <w:tc>
                <w:tcPr>
                  <w:tcW w:w="4987" w:type="dxa"/>
                </w:tcPr>
                <w:p w14:paraId="2327E63D" w14:textId="05810FF0" w:rsidR="00EB7509" w:rsidRDefault="009E1C8C" w:rsidP="004D0243">
                  <w:pPr>
                    <w:jc w:val="center"/>
                  </w:pPr>
                  <w:r>
                    <w:t>2</w:t>
                  </w:r>
                </w:p>
              </w:tc>
            </w:tr>
          </w:tbl>
          <w:p w14:paraId="5B1CB8FF" w14:textId="77777777" w:rsidR="00EB7509" w:rsidRPr="002C7C56" w:rsidRDefault="00EB7509" w:rsidP="00EB7509">
            <w:pPr>
              <w:ind w:right="193"/>
              <w:jc w:val="both"/>
              <w:rPr>
                <w:rFonts w:ascii="Arial" w:hAnsi="Arial" w:cs="Arial"/>
                <w:color w:val="000000" w:themeColor="text1"/>
              </w:rPr>
            </w:pPr>
          </w:p>
          <w:p w14:paraId="77F1E780" w14:textId="77777777" w:rsidR="00EB7509" w:rsidRDefault="00EB7509" w:rsidP="00EB7509">
            <w:pPr>
              <w:ind w:right="193"/>
              <w:jc w:val="both"/>
              <w:rPr>
                <w:rFonts w:ascii="Arial" w:hAnsi="Arial" w:cs="Arial"/>
                <w:color w:val="FF0000"/>
              </w:rPr>
            </w:pPr>
          </w:p>
          <w:p w14:paraId="164B03AD" w14:textId="77777777" w:rsidR="00EB7509" w:rsidRDefault="00EB7509" w:rsidP="00EB7509">
            <w:pPr>
              <w:ind w:left="1044" w:right="193"/>
              <w:jc w:val="both"/>
              <w:rPr>
                <w:rFonts w:ascii="Arial" w:hAnsi="Arial" w:cs="Arial"/>
              </w:rPr>
            </w:pPr>
            <w:r w:rsidRPr="00161BBD">
              <w:rPr>
                <w:rFonts w:ascii="Arial" w:hAnsi="Arial" w:cs="Arial"/>
              </w:rPr>
              <w:t>Como resultado de la revisión de las carpetas de transición con respecto a las variables (documentos físicos), se evidenció que hace falta siguiente documentación:</w:t>
            </w:r>
          </w:p>
          <w:p w14:paraId="56D8C628" w14:textId="77777777" w:rsidR="00EB7509" w:rsidRPr="00161BBD" w:rsidRDefault="00EB7509" w:rsidP="00EB7509">
            <w:pPr>
              <w:ind w:left="1044" w:right="193"/>
              <w:jc w:val="both"/>
              <w:rPr>
                <w:rFonts w:ascii="Arial" w:hAnsi="Arial" w:cs="Arial"/>
              </w:rPr>
            </w:pPr>
          </w:p>
          <w:tbl>
            <w:tblPr>
              <w:tblStyle w:val="Tablaconcuadrcula"/>
              <w:tblW w:w="0" w:type="auto"/>
              <w:tblInd w:w="1036" w:type="dxa"/>
              <w:tblLayout w:type="fixed"/>
              <w:tblLook w:val="04A0" w:firstRow="1" w:lastRow="0" w:firstColumn="1" w:lastColumn="0" w:noHBand="0" w:noVBand="1"/>
            </w:tblPr>
            <w:tblGrid>
              <w:gridCol w:w="3378"/>
              <w:gridCol w:w="4987"/>
            </w:tblGrid>
            <w:tr w:rsidR="00EB7509" w14:paraId="6210B05E" w14:textId="77777777" w:rsidTr="00E23192">
              <w:tc>
                <w:tcPr>
                  <w:tcW w:w="3378" w:type="dxa"/>
                  <w:shd w:val="clear" w:color="auto" w:fill="5B9BD5" w:themeFill="accent1"/>
                </w:tcPr>
                <w:p w14:paraId="5536E337" w14:textId="77777777" w:rsidR="00EB7509" w:rsidRDefault="00EB7509" w:rsidP="00EB7509">
                  <w:pPr>
                    <w:jc w:val="center"/>
                  </w:pPr>
                  <w:r w:rsidRPr="002C7C56">
                    <w:rPr>
                      <w:rFonts w:ascii="Arial" w:hAnsi="Arial" w:cs="Arial"/>
                      <w:color w:val="000000" w:themeColor="text1"/>
                    </w:rPr>
                    <w:t>DOCUMENTOS FÍSICOS</w:t>
                  </w:r>
                </w:p>
              </w:tc>
              <w:tc>
                <w:tcPr>
                  <w:tcW w:w="4987" w:type="dxa"/>
                  <w:shd w:val="clear" w:color="auto" w:fill="5B9BD5" w:themeFill="accent1"/>
                </w:tcPr>
                <w:p w14:paraId="35B7AA65" w14:textId="77777777" w:rsidR="00EB7509" w:rsidRDefault="00EB7509" w:rsidP="00EB7509">
                  <w:pPr>
                    <w:jc w:val="center"/>
                  </w:pPr>
                  <w:r>
                    <w:t>ESTUDIANTES</w:t>
                  </w:r>
                </w:p>
              </w:tc>
            </w:tr>
            <w:tr w:rsidR="00EB7509" w14:paraId="501BFDEF" w14:textId="77777777" w:rsidTr="00E23192">
              <w:tc>
                <w:tcPr>
                  <w:tcW w:w="3378" w:type="dxa"/>
                </w:tcPr>
                <w:p w14:paraId="354AF186" w14:textId="77777777" w:rsidR="00EB7509" w:rsidRPr="00C7451C" w:rsidRDefault="00EB7509" w:rsidP="00EB7509">
                  <w:pPr>
                    <w:ind w:right="193"/>
                    <w:jc w:val="both"/>
                    <w:rPr>
                      <w:rFonts w:ascii="Arial" w:hAnsi="Arial" w:cs="Arial"/>
                      <w:color w:val="000000" w:themeColor="text1"/>
                      <w:sz w:val="16"/>
                      <w:szCs w:val="16"/>
                    </w:rPr>
                  </w:pPr>
                  <w:r>
                    <w:rPr>
                      <w:rFonts w:ascii="Arial" w:hAnsi="Arial" w:cs="Arial"/>
                      <w:color w:val="000000" w:themeColor="text1"/>
                      <w:szCs w:val="16"/>
                    </w:rPr>
                    <w:t xml:space="preserve">Registro civil </w:t>
                  </w:r>
                </w:p>
              </w:tc>
              <w:tc>
                <w:tcPr>
                  <w:tcW w:w="4987" w:type="dxa"/>
                </w:tcPr>
                <w:p w14:paraId="17206053" w14:textId="1E6D9B11" w:rsidR="00EB7509" w:rsidRDefault="006A10BF" w:rsidP="00D15263">
                  <w:pPr>
                    <w:jc w:val="center"/>
                  </w:pPr>
                  <w:r>
                    <w:t>0</w:t>
                  </w:r>
                </w:p>
              </w:tc>
            </w:tr>
            <w:tr w:rsidR="00EB7509" w14:paraId="589A4655" w14:textId="77777777" w:rsidTr="00E23192">
              <w:tc>
                <w:tcPr>
                  <w:tcW w:w="3378" w:type="dxa"/>
                </w:tcPr>
                <w:p w14:paraId="5CE992FD" w14:textId="74BD77C6" w:rsidR="00EB7509" w:rsidRPr="00C7451C" w:rsidRDefault="00EB7509" w:rsidP="00EB7509">
                  <w:pPr>
                    <w:rPr>
                      <w:color w:val="000000" w:themeColor="text1"/>
                    </w:rPr>
                  </w:pPr>
                  <w:r>
                    <w:rPr>
                      <w:rFonts w:ascii="Arial" w:hAnsi="Arial" w:cs="Arial"/>
                      <w:color w:val="000000" w:themeColor="text1"/>
                    </w:rPr>
                    <w:t>Certificado</w:t>
                  </w:r>
                  <w:r w:rsidR="006A10BF">
                    <w:rPr>
                      <w:rFonts w:ascii="Arial" w:hAnsi="Arial" w:cs="Arial"/>
                      <w:color w:val="000000" w:themeColor="text1"/>
                    </w:rPr>
                    <w:t xml:space="preserve"> de afiliación a salud </w:t>
                  </w:r>
                </w:p>
              </w:tc>
              <w:tc>
                <w:tcPr>
                  <w:tcW w:w="4987" w:type="dxa"/>
                </w:tcPr>
                <w:p w14:paraId="07B8D399" w14:textId="65C1FFF7" w:rsidR="00EB7509" w:rsidRDefault="006A10BF" w:rsidP="00D15263">
                  <w:pPr>
                    <w:jc w:val="center"/>
                  </w:pPr>
                  <w:r>
                    <w:t>1 sin certificado</w:t>
                  </w:r>
                </w:p>
              </w:tc>
            </w:tr>
            <w:tr w:rsidR="00EB7509" w14:paraId="65FE273A" w14:textId="77777777" w:rsidTr="00E23192">
              <w:tc>
                <w:tcPr>
                  <w:tcW w:w="3378" w:type="dxa"/>
                </w:tcPr>
                <w:p w14:paraId="31891C19" w14:textId="77777777" w:rsidR="00EB7509" w:rsidRPr="00C7451C" w:rsidRDefault="00EB7509" w:rsidP="00EB7509">
                  <w:pPr>
                    <w:ind w:right="193"/>
                    <w:jc w:val="both"/>
                    <w:rPr>
                      <w:rFonts w:ascii="Arial" w:hAnsi="Arial" w:cs="Arial"/>
                      <w:color w:val="000000" w:themeColor="text1"/>
                    </w:rPr>
                  </w:pPr>
                  <w:r>
                    <w:rPr>
                      <w:rFonts w:ascii="Arial" w:hAnsi="Arial" w:cs="Arial"/>
                      <w:color w:val="000000" w:themeColor="text1"/>
                    </w:rPr>
                    <w:t xml:space="preserve">Carnet de vacunas </w:t>
                  </w:r>
                </w:p>
              </w:tc>
              <w:tc>
                <w:tcPr>
                  <w:tcW w:w="4987" w:type="dxa"/>
                </w:tcPr>
                <w:p w14:paraId="7407B02A" w14:textId="11906ACC" w:rsidR="00EB7509" w:rsidRPr="00771517" w:rsidRDefault="006A10BF" w:rsidP="00D15263">
                  <w:pPr>
                    <w:jc w:val="center"/>
                    <w:rPr>
                      <w:lang w:val="es-MX" w:eastAsia="en-US"/>
                    </w:rPr>
                  </w:pPr>
                  <w:r>
                    <w:rPr>
                      <w:lang w:val="es-MX" w:eastAsia="en-US"/>
                    </w:rPr>
                    <w:t xml:space="preserve">3 sin </w:t>
                  </w:r>
                  <w:r w:rsidR="007A4EF6">
                    <w:rPr>
                      <w:lang w:val="es-MX" w:eastAsia="en-US"/>
                    </w:rPr>
                    <w:t>carné 64</w:t>
                  </w:r>
                  <w:r>
                    <w:rPr>
                      <w:lang w:val="es-MX" w:eastAsia="en-US"/>
                    </w:rPr>
                    <w:t xml:space="preserve"> actualizar</w:t>
                  </w:r>
                </w:p>
              </w:tc>
            </w:tr>
            <w:tr w:rsidR="00EB7509" w14:paraId="70A4680C" w14:textId="77777777" w:rsidTr="00E23192">
              <w:tc>
                <w:tcPr>
                  <w:tcW w:w="3378" w:type="dxa"/>
                </w:tcPr>
                <w:p w14:paraId="6233D288" w14:textId="77777777" w:rsidR="00EB7509" w:rsidRDefault="00EB7509" w:rsidP="00EB7509">
                  <w:pPr>
                    <w:ind w:right="193"/>
                    <w:jc w:val="both"/>
                    <w:rPr>
                      <w:rFonts w:ascii="Arial" w:hAnsi="Arial" w:cs="Arial"/>
                      <w:color w:val="000000" w:themeColor="text1"/>
                    </w:rPr>
                  </w:pPr>
                  <w:r>
                    <w:rPr>
                      <w:rFonts w:ascii="Arial" w:hAnsi="Arial" w:cs="Arial"/>
                      <w:color w:val="000000" w:themeColor="text1"/>
                    </w:rPr>
                    <w:t xml:space="preserve">Carnet de crecimiento y desarrollo </w:t>
                  </w:r>
                </w:p>
              </w:tc>
              <w:tc>
                <w:tcPr>
                  <w:tcW w:w="4987" w:type="dxa"/>
                </w:tcPr>
                <w:p w14:paraId="79208BE9" w14:textId="6BFECCD1" w:rsidR="00EB7509" w:rsidRPr="00D5551A" w:rsidRDefault="006A10BF" w:rsidP="00D15263">
                  <w:pPr>
                    <w:jc w:val="center"/>
                    <w:rPr>
                      <w:lang w:val="es-MX"/>
                    </w:rPr>
                  </w:pPr>
                  <w:r>
                    <w:rPr>
                      <w:lang w:val="es-MX"/>
                    </w:rPr>
                    <w:t>8 sin CYD</w:t>
                  </w:r>
                </w:p>
              </w:tc>
            </w:tr>
            <w:tr w:rsidR="00EB7509" w14:paraId="051199D0" w14:textId="77777777" w:rsidTr="00D15263">
              <w:trPr>
                <w:trHeight w:val="70"/>
              </w:trPr>
              <w:tc>
                <w:tcPr>
                  <w:tcW w:w="3378" w:type="dxa"/>
                </w:tcPr>
                <w:p w14:paraId="6E387EAE" w14:textId="77777777" w:rsidR="00EB7509" w:rsidRDefault="00EB7509" w:rsidP="00EB7509">
                  <w:pPr>
                    <w:ind w:right="193"/>
                    <w:jc w:val="both"/>
                    <w:rPr>
                      <w:rFonts w:ascii="Arial" w:hAnsi="Arial" w:cs="Arial"/>
                      <w:color w:val="000000" w:themeColor="text1"/>
                    </w:rPr>
                  </w:pPr>
                  <w:r>
                    <w:rPr>
                      <w:rFonts w:ascii="Arial" w:hAnsi="Arial" w:cs="Arial"/>
                      <w:color w:val="000000" w:themeColor="text1"/>
                    </w:rPr>
                    <w:t xml:space="preserve">Posibles desertores </w:t>
                  </w:r>
                </w:p>
              </w:tc>
              <w:tc>
                <w:tcPr>
                  <w:tcW w:w="4987" w:type="dxa"/>
                </w:tcPr>
                <w:p w14:paraId="0860CFD3" w14:textId="23A8D12E" w:rsidR="00EB7509" w:rsidRDefault="006A10BF" w:rsidP="00D15263">
                  <w:pPr>
                    <w:jc w:val="center"/>
                    <w:rPr>
                      <w:lang w:val="es-MX"/>
                    </w:rPr>
                  </w:pPr>
                  <w:r>
                    <w:rPr>
                      <w:lang w:val="es-MX"/>
                    </w:rPr>
                    <w:t>0</w:t>
                  </w:r>
                </w:p>
              </w:tc>
            </w:tr>
          </w:tbl>
          <w:p w14:paraId="0F4670F8" w14:textId="77777777" w:rsidR="00EB7509" w:rsidRPr="004D0243" w:rsidRDefault="00EB7509" w:rsidP="00EB7509">
            <w:pPr>
              <w:ind w:right="193"/>
              <w:jc w:val="both"/>
              <w:rPr>
                <w:rFonts w:ascii="Arial" w:hAnsi="Arial" w:cs="Arial"/>
              </w:rPr>
            </w:pPr>
          </w:p>
          <w:p w14:paraId="77C26E08" w14:textId="77777777" w:rsidR="006A10BF" w:rsidRPr="00255796" w:rsidRDefault="006A10BF" w:rsidP="006A10BF">
            <w:pPr>
              <w:ind w:left="1044" w:right="193"/>
              <w:jc w:val="both"/>
              <w:rPr>
                <w:rFonts w:ascii="Arial" w:hAnsi="Arial" w:cs="Arial"/>
              </w:rPr>
            </w:pPr>
            <w:r>
              <w:rPr>
                <w:rFonts w:ascii="Arial" w:hAnsi="Arial" w:cs="Arial"/>
              </w:rPr>
              <w:t xml:space="preserve">De acuerdo con </w:t>
            </w:r>
            <w:r w:rsidRPr="00255796">
              <w:rPr>
                <w:rFonts w:ascii="Arial" w:hAnsi="Arial" w:cs="Arial"/>
              </w:rPr>
              <w:t xml:space="preserve">el artículo 2.3.3.2.2.1.10. Desarrollo del nivel de preescolar: </w:t>
            </w:r>
          </w:p>
          <w:p w14:paraId="79042210" w14:textId="77777777" w:rsidR="006A10BF" w:rsidRPr="00255796" w:rsidRDefault="006A10BF" w:rsidP="006A10BF">
            <w:pPr>
              <w:ind w:left="1044" w:right="193"/>
              <w:jc w:val="both"/>
              <w:rPr>
                <w:rFonts w:ascii="Arial" w:hAnsi="Arial" w:cs="Arial"/>
              </w:rPr>
            </w:pPr>
            <w:r w:rsidRPr="00255796">
              <w:rPr>
                <w:rFonts w:ascii="Arial" w:hAnsi="Arial" w:cs="Arial"/>
              </w:rPr>
              <w:t>“En el nivel de educación preescolar no se reprueban grados ni actividades, los educandos avanzaran en el proceso educativo según sus capacidades y aptitudes personales. Para tal efecto, las instituciones educativas diseñaran mecanismos de evaluación cualitativa, cuyo resultado se expresará en informes descriptivos que les permitan a los docentes y a los padres de familia, apreciar el avance en la formación integral del educando, las circunstancias que no favorecen el proceso y las acciones necesarias para superarlas”.</w:t>
            </w:r>
          </w:p>
          <w:p w14:paraId="2E9BC377" w14:textId="77777777" w:rsidR="006A10BF" w:rsidRDefault="006A10BF" w:rsidP="006A10BF">
            <w:pPr>
              <w:ind w:left="1044" w:right="193"/>
              <w:jc w:val="both"/>
              <w:rPr>
                <w:rFonts w:ascii="Arial" w:hAnsi="Arial" w:cs="Arial"/>
              </w:rPr>
            </w:pPr>
            <w:r w:rsidRPr="00255796">
              <w:rPr>
                <w:rFonts w:ascii="Arial" w:hAnsi="Arial" w:cs="Arial"/>
              </w:rPr>
              <w:t>Dado lo anterior, no es posible que l</w:t>
            </w:r>
            <w:r>
              <w:rPr>
                <w:rFonts w:ascii="Arial" w:hAnsi="Arial" w:cs="Arial"/>
              </w:rPr>
              <w:t>os</w:t>
            </w:r>
            <w:r w:rsidRPr="00255796">
              <w:rPr>
                <w:rFonts w:ascii="Arial" w:hAnsi="Arial" w:cs="Arial"/>
              </w:rPr>
              <w:t xml:space="preserve"> estudiante</w:t>
            </w:r>
            <w:r>
              <w:rPr>
                <w:rFonts w:ascii="Arial" w:hAnsi="Arial" w:cs="Arial"/>
              </w:rPr>
              <w:t xml:space="preserve">s con </w:t>
            </w:r>
            <w:r w:rsidRPr="00255796">
              <w:rPr>
                <w:rFonts w:ascii="Arial" w:hAnsi="Arial" w:cs="Arial"/>
              </w:rPr>
              <w:t>nombres</w:t>
            </w:r>
          </w:p>
          <w:p w14:paraId="0BEE19E0" w14:textId="370D397E" w:rsidR="006A10BF" w:rsidRDefault="006A10BF" w:rsidP="006A10BF">
            <w:pPr>
              <w:ind w:left="1044" w:right="193"/>
              <w:jc w:val="both"/>
              <w:rPr>
                <w:rFonts w:ascii="Arial" w:hAnsi="Arial" w:cs="Arial"/>
              </w:rPr>
            </w:pPr>
            <w:r>
              <w:rPr>
                <w:rFonts w:ascii="Arial" w:hAnsi="Arial" w:cs="Arial"/>
              </w:rPr>
              <w:t>GARCIA SUAREZA DYLAN ALEXANDER</w:t>
            </w:r>
          </w:p>
          <w:p w14:paraId="2E76CD9F" w14:textId="6FC84F19" w:rsidR="006A10BF" w:rsidRDefault="006A10BF" w:rsidP="006A10BF">
            <w:pPr>
              <w:ind w:left="1044" w:right="193"/>
              <w:jc w:val="both"/>
              <w:rPr>
                <w:rFonts w:ascii="Arial" w:hAnsi="Arial" w:cs="Arial"/>
              </w:rPr>
            </w:pPr>
            <w:r>
              <w:rPr>
                <w:rFonts w:ascii="Arial" w:hAnsi="Arial" w:cs="Arial"/>
              </w:rPr>
              <w:t>REY RIVERA SARA SOFIA</w:t>
            </w:r>
          </w:p>
          <w:p w14:paraId="026B3FEE" w14:textId="5E63FAA8" w:rsidR="006A10BF" w:rsidRDefault="006A10BF" w:rsidP="006A10BF">
            <w:pPr>
              <w:ind w:left="1044" w:right="193"/>
              <w:jc w:val="both"/>
              <w:rPr>
                <w:rFonts w:ascii="Arial" w:hAnsi="Arial" w:cs="Arial"/>
              </w:rPr>
            </w:pPr>
            <w:r>
              <w:rPr>
                <w:rFonts w:ascii="Arial" w:hAnsi="Arial" w:cs="Arial"/>
              </w:rPr>
              <w:t>CARO YANDU ALLYSON LORELEI</w:t>
            </w:r>
          </w:p>
          <w:p w14:paraId="28A66541" w14:textId="77777777" w:rsidR="006A10BF" w:rsidRDefault="006A10BF" w:rsidP="006A10BF">
            <w:pPr>
              <w:ind w:left="1044" w:right="193"/>
              <w:jc w:val="both"/>
              <w:rPr>
                <w:rFonts w:ascii="Arial" w:hAnsi="Arial" w:cs="Arial"/>
              </w:rPr>
            </w:pPr>
          </w:p>
          <w:p w14:paraId="6B8B8115" w14:textId="77777777" w:rsidR="006A10BF" w:rsidRDefault="006A10BF" w:rsidP="00EB7509">
            <w:pPr>
              <w:ind w:left="1044" w:right="193"/>
              <w:jc w:val="both"/>
              <w:rPr>
                <w:rFonts w:ascii="Arial" w:hAnsi="Arial" w:cs="Arial"/>
              </w:rPr>
            </w:pPr>
          </w:p>
          <w:p w14:paraId="001D1BDC" w14:textId="77777777" w:rsidR="006A10BF" w:rsidRDefault="006A10BF" w:rsidP="00EB7509">
            <w:pPr>
              <w:ind w:left="1044" w:right="193"/>
              <w:jc w:val="both"/>
              <w:rPr>
                <w:rFonts w:ascii="Arial" w:hAnsi="Arial" w:cs="Arial"/>
              </w:rPr>
            </w:pPr>
          </w:p>
          <w:p w14:paraId="1C689A9C" w14:textId="61E3ED8D" w:rsidR="00EB7509" w:rsidRPr="004D0243" w:rsidRDefault="00EB7509" w:rsidP="00EB7509">
            <w:pPr>
              <w:ind w:left="1044" w:right="193"/>
              <w:jc w:val="both"/>
              <w:rPr>
                <w:rFonts w:ascii="Arial" w:hAnsi="Arial" w:cs="Arial"/>
              </w:rPr>
            </w:pPr>
            <w:r w:rsidRPr="004D0243">
              <w:rPr>
                <w:rFonts w:ascii="Arial" w:hAnsi="Arial" w:cs="Arial"/>
              </w:rPr>
              <w:t>Para ver que estudiantes son los que hacen falta de la documentación ver el archivo anexo “AUDITORIA IEO 2023 – MAYO – ENSLAP 2023”</w:t>
            </w:r>
          </w:p>
          <w:p w14:paraId="74001535" w14:textId="77777777" w:rsidR="00EB7509" w:rsidRPr="006D208B" w:rsidRDefault="00EB7509" w:rsidP="00EB7509">
            <w:pPr>
              <w:ind w:right="193"/>
              <w:jc w:val="both"/>
              <w:rPr>
                <w:rFonts w:ascii="Arial" w:hAnsi="Arial" w:cs="Arial"/>
                <w:color w:val="FF0000"/>
              </w:rPr>
            </w:pPr>
          </w:p>
          <w:p w14:paraId="423A777B" w14:textId="77777777" w:rsidR="00EB7509" w:rsidRDefault="00EB7509" w:rsidP="00EB7509">
            <w:pPr>
              <w:pStyle w:val="Prrafodelista"/>
              <w:numPr>
                <w:ilvl w:val="0"/>
                <w:numId w:val="8"/>
              </w:numPr>
              <w:ind w:right="193"/>
              <w:jc w:val="both"/>
              <w:rPr>
                <w:rFonts w:ascii="Arial" w:hAnsi="Arial" w:cs="Arial"/>
                <w:color w:val="000000" w:themeColor="text1"/>
                <w:sz w:val="20"/>
                <w:lang w:val="es-MX"/>
              </w:rPr>
            </w:pPr>
            <w:r w:rsidRPr="00B65C63">
              <w:rPr>
                <w:rFonts w:ascii="Arial" w:hAnsi="Arial" w:cs="Arial"/>
                <w:b/>
                <w:bCs/>
                <w:color w:val="000000" w:themeColor="text1"/>
                <w:sz w:val="20"/>
              </w:rPr>
              <w:t xml:space="preserve">VERIFICACIÓN DE ESTRATEGIAS DEL PLAN DE ACCESO Y PERMANENCIA: </w:t>
            </w:r>
            <w:r w:rsidRPr="00B65C63">
              <w:rPr>
                <w:rFonts w:ascii="Arial" w:hAnsi="Arial" w:cs="Arial"/>
                <w:color w:val="000000" w:themeColor="text1"/>
                <w:sz w:val="20"/>
                <w:lang w:val="es-MX"/>
              </w:rPr>
              <w:t>Se realizó seguimiento a las estrategias planteadas en el plan de acceso y pe</w:t>
            </w:r>
            <w:r>
              <w:rPr>
                <w:rFonts w:ascii="Arial" w:hAnsi="Arial" w:cs="Arial"/>
                <w:color w:val="000000" w:themeColor="text1"/>
                <w:sz w:val="20"/>
                <w:lang w:val="es-MX"/>
              </w:rPr>
              <w:t>rmanencia, desarrollando actividades expuestas bajo la circular 042 del 10 de abril del 2023, verificando los siguientes ítems:</w:t>
            </w:r>
          </w:p>
          <w:p w14:paraId="580692CF" w14:textId="77777777" w:rsidR="00EB7509" w:rsidRPr="0017730C" w:rsidRDefault="00EB7509" w:rsidP="00EB7509">
            <w:pPr>
              <w:pStyle w:val="Prrafodelista"/>
              <w:numPr>
                <w:ilvl w:val="0"/>
                <w:numId w:val="22"/>
              </w:numPr>
              <w:jc w:val="both"/>
              <w:rPr>
                <w:rFonts w:ascii="Arial" w:hAnsi="Arial" w:cs="Arial"/>
                <w:sz w:val="20"/>
              </w:rPr>
            </w:pPr>
            <w:r w:rsidRPr="0017730C">
              <w:rPr>
                <w:rFonts w:ascii="Arial" w:hAnsi="Arial" w:cs="Arial"/>
                <w:sz w:val="20"/>
              </w:rPr>
              <w:t>Se realizará la verificación de mortalidad académica por Asignaturas</w:t>
            </w:r>
            <w:r>
              <w:rPr>
                <w:rFonts w:ascii="Arial" w:hAnsi="Arial" w:cs="Arial"/>
                <w:sz w:val="20"/>
              </w:rPr>
              <w:t>.</w:t>
            </w:r>
          </w:p>
          <w:p w14:paraId="0F3AE2F9" w14:textId="77777777" w:rsidR="00EB7509" w:rsidRPr="0017730C" w:rsidRDefault="00EB7509" w:rsidP="00EB7509">
            <w:pPr>
              <w:pStyle w:val="Prrafodelista"/>
              <w:numPr>
                <w:ilvl w:val="0"/>
                <w:numId w:val="22"/>
              </w:numPr>
              <w:jc w:val="both"/>
              <w:rPr>
                <w:rFonts w:ascii="Arial" w:hAnsi="Arial" w:cs="Arial"/>
                <w:sz w:val="20"/>
              </w:rPr>
            </w:pPr>
            <w:r w:rsidRPr="0017730C">
              <w:rPr>
                <w:rFonts w:ascii="Arial" w:hAnsi="Arial" w:cs="Arial"/>
                <w:sz w:val="20"/>
              </w:rPr>
              <w:t>Verificación de datos Repitencia y Deserción:  acciones que tiene la Institución Educativa, rutas de acción.</w:t>
            </w:r>
          </w:p>
          <w:p w14:paraId="612220C7" w14:textId="77777777" w:rsidR="00EB7509" w:rsidRPr="0017730C" w:rsidRDefault="00EB7509" w:rsidP="00EB7509">
            <w:pPr>
              <w:pStyle w:val="Prrafodelista"/>
              <w:numPr>
                <w:ilvl w:val="0"/>
                <w:numId w:val="22"/>
              </w:numPr>
              <w:jc w:val="both"/>
              <w:rPr>
                <w:rFonts w:ascii="Arial" w:hAnsi="Arial" w:cs="Arial"/>
                <w:sz w:val="20"/>
              </w:rPr>
            </w:pPr>
            <w:r w:rsidRPr="0017730C">
              <w:rPr>
                <w:rFonts w:ascii="Arial" w:hAnsi="Arial" w:cs="Arial"/>
                <w:sz w:val="20"/>
              </w:rPr>
              <w:t>Caracterización de alumnos en Extra-edad</w:t>
            </w:r>
          </w:p>
          <w:p w14:paraId="75506694" w14:textId="77777777" w:rsidR="00EB7509" w:rsidRPr="0017730C" w:rsidRDefault="00EB7509" w:rsidP="00EB7509">
            <w:pPr>
              <w:pStyle w:val="Prrafodelista"/>
              <w:numPr>
                <w:ilvl w:val="0"/>
                <w:numId w:val="22"/>
              </w:numPr>
              <w:jc w:val="both"/>
              <w:rPr>
                <w:rFonts w:ascii="Arial" w:hAnsi="Arial" w:cs="Arial"/>
                <w:sz w:val="20"/>
              </w:rPr>
            </w:pPr>
            <w:r w:rsidRPr="0017730C">
              <w:rPr>
                <w:rFonts w:ascii="Arial" w:hAnsi="Arial" w:cs="Arial"/>
                <w:sz w:val="20"/>
              </w:rPr>
              <w:t>Estrategias para acceso y permanencia:</w:t>
            </w:r>
          </w:p>
          <w:p w14:paraId="287C3860" w14:textId="77777777" w:rsidR="00EB7509" w:rsidRPr="0017730C" w:rsidRDefault="00EB7509" w:rsidP="00EB7509">
            <w:pPr>
              <w:pStyle w:val="Prrafodelista"/>
              <w:numPr>
                <w:ilvl w:val="0"/>
                <w:numId w:val="21"/>
              </w:numPr>
              <w:spacing w:before="0" w:after="0"/>
              <w:jc w:val="both"/>
              <w:rPr>
                <w:rFonts w:ascii="Arial" w:hAnsi="Arial" w:cs="Arial"/>
                <w:sz w:val="20"/>
              </w:rPr>
            </w:pPr>
            <w:r w:rsidRPr="0017730C">
              <w:rPr>
                <w:rFonts w:ascii="Arial" w:hAnsi="Arial" w:cs="Arial"/>
                <w:sz w:val="20"/>
              </w:rPr>
              <w:t xml:space="preserve">Mortalidad Académica </w:t>
            </w:r>
          </w:p>
          <w:p w14:paraId="408B710C" w14:textId="77777777" w:rsidR="00EB7509" w:rsidRPr="0017730C" w:rsidRDefault="00EB7509" w:rsidP="00EB7509">
            <w:pPr>
              <w:pStyle w:val="Prrafodelista"/>
              <w:numPr>
                <w:ilvl w:val="0"/>
                <w:numId w:val="21"/>
              </w:numPr>
              <w:spacing w:before="0" w:after="0"/>
              <w:jc w:val="both"/>
              <w:rPr>
                <w:rFonts w:ascii="Arial" w:hAnsi="Arial" w:cs="Arial"/>
                <w:sz w:val="20"/>
              </w:rPr>
            </w:pPr>
            <w:r w:rsidRPr="0017730C">
              <w:rPr>
                <w:rFonts w:ascii="Arial" w:hAnsi="Arial" w:cs="Arial"/>
                <w:sz w:val="20"/>
              </w:rPr>
              <w:t>Repitentes y desertores,</w:t>
            </w:r>
          </w:p>
          <w:p w14:paraId="407CBFB6" w14:textId="77777777" w:rsidR="00EB7509" w:rsidRPr="0017730C" w:rsidRDefault="00EB7509" w:rsidP="00EB7509">
            <w:pPr>
              <w:pStyle w:val="Prrafodelista"/>
              <w:numPr>
                <w:ilvl w:val="0"/>
                <w:numId w:val="21"/>
              </w:numPr>
              <w:ind w:right="193"/>
              <w:jc w:val="both"/>
              <w:rPr>
                <w:rFonts w:ascii="Arial" w:hAnsi="Arial" w:cs="Arial"/>
                <w:color w:val="000000" w:themeColor="text1"/>
                <w:sz w:val="20"/>
                <w:lang w:val="es-MX"/>
              </w:rPr>
            </w:pPr>
            <w:r w:rsidRPr="0017730C">
              <w:rPr>
                <w:rFonts w:ascii="Arial" w:hAnsi="Arial" w:cs="Arial"/>
                <w:sz w:val="20"/>
              </w:rPr>
              <w:t>Promoción anticipada cuantos y como se realizaron.</w:t>
            </w:r>
          </w:p>
          <w:p w14:paraId="0CD3879B" w14:textId="77777777" w:rsidR="00EB7509" w:rsidRPr="003770F9" w:rsidRDefault="00EB7509" w:rsidP="00EB7509">
            <w:pPr>
              <w:ind w:right="193"/>
              <w:jc w:val="both"/>
              <w:rPr>
                <w:rFonts w:ascii="Arial" w:hAnsi="Arial" w:cs="Arial"/>
                <w:color w:val="000000" w:themeColor="text1"/>
                <w:lang w:val="es-MX"/>
              </w:rPr>
            </w:pPr>
          </w:p>
          <w:p w14:paraId="2A05FAA9" w14:textId="03B9AA88" w:rsidR="00EB7509" w:rsidRDefault="00EB7509" w:rsidP="00EB7509">
            <w:pPr>
              <w:ind w:right="193"/>
              <w:jc w:val="both"/>
              <w:rPr>
                <w:rFonts w:ascii="Arial" w:hAnsi="Arial" w:cs="Arial"/>
                <w:b/>
                <w:color w:val="000000" w:themeColor="text1"/>
                <w:lang w:val="es-MX"/>
              </w:rPr>
            </w:pPr>
            <w:r w:rsidRPr="003770F9">
              <w:rPr>
                <w:rFonts w:ascii="Arial" w:hAnsi="Arial" w:cs="Arial"/>
                <w:b/>
                <w:color w:val="000000" w:themeColor="text1"/>
                <w:lang w:val="es-MX"/>
              </w:rPr>
              <w:t>VISITA TÉCNICA “SEGUIMIENTO MATRICULA, REPITENCI</w:t>
            </w:r>
            <w:r>
              <w:rPr>
                <w:rFonts w:ascii="Arial" w:hAnsi="Arial" w:cs="Arial"/>
                <w:b/>
                <w:color w:val="000000" w:themeColor="text1"/>
                <w:lang w:val="es-MX"/>
              </w:rPr>
              <w:t xml:space="preserve">A Y DESERCIÓN”, </w:t>
            </w:r>
            <w:r w:rsidRPr="009E1C8C">
              <w:rPr>
                <w:rFonts w:ascii="Arial" w:hAnsi="Arial" w:cs="Arial"/>
                <w:b/>
                <w:lang w:val="es-MX"/>
              </w:rPr>
              <w:t>ACTA NÚMERO 0</w:t>
            </w:r>
            <w:r w:rsidR="009E1C8C" w:rsidRPr="009E1C8C">
              <w:rPr>
                <w:rFonts w:ascii="Arial" w:hAnsi="Arial" w:cs="Arial"/>
                <w:b/>
                <w:lang w:val="es-MX"/>
              </w:rPr>
              <w:t>5</w:t>
            </w:r>
            <w:r w:rsidR="00F92288">
              <w:rPr>
                <w:rFonts w:ascii="Arial" w:hAnsi="Arial" w:cs="Arial"/>
                <w:b/>
                <w:lang w:val="es-MX"/>
              </w:rPr>
              <w:t xml:space="preserve"> </w:t>
            </w:r>
            <w:r w:rsidRPr="009E1C8C">
              <w:rPr>
                <w:rFonts w:ascii="Arial" w:hAnsi="Arial" w:cs="Arial"/>
                <w:b/>
                <w:lang w:val="es-MX"/>
              </w:rPr>
              <w:t>DEL 2</w:t>
            </w:r>
            <w:r w:rsidR="009E1C8C" w:rsidRPr="009E1C8C">
              <w:rPr>
                <w:rFonts w:ascii="Arial" w:hAnsi="Arial" w:cs="Arial"/>
                <w:b/>
                <w:lang w:val="es-MX"/>
              </w:rPr>
              <w:t>4</w:t>
            </w:r>
            <w:r w:rsidRPr="009E1C8C">
              <w:rPr>
                <w:rFonts w:ascii="Arial" w:hAnsi="Arial" w:cs="Arial"/>
                <w:b/>
                <w:lang w:val="es-MX"/>
              </w:rPr>
              <w:t xml:space="preserve"> DE ABRIL DEL 2023. </w:t>
            </w:r>
            <w:r>
              <w:rPr>
                <w:rFonts w:ascii="Arial" w:hAnsi="Arial" w:cs="Arial"/>
                <w:b/>
                <w:color w:val="000000" w:themeColor="text1"/>
                <w:lang w:val="es-MX"/>
              </w:rPr>
              <w:t xml:space="preserve">Y </w:t>
            </w:r>
            <w:r w:rsidRPr="00192C03">
              <w:rPr>
                <w:rFonts w:ascii="Arial" w:hAnsi="Arial" w:cs="Arial"/>
                <w:b/>
                <w:color w:val="000000" w:themeColor="text1"/>
                <w:lang w:val="es-MX"/>
              </w:rPr>
              <w:t>COMO RESULTADO</w:t>
            </w:r>
            <w:r>
              <w:rPr>
                <w:rFonts w:ascii="Arial" w:hAnsi="Arial" w:cs="Arial"/>
                <w:b/>
                <w:color w:val="000000" w:themeColor="text1"/>
                <w:lang w:val="es-MX"/>
              </w:rPr>
              <w:t xml:space="preserve"> SE EVIDENCIA,</w:t>
            </w:r>
            <w:r w:rsidRPr="00192C03">
              <w:rPr>
                <w:rFonts w:ascii="Arial" w:hAnsi="Arial" w:cs="Arial"/>
                <w:b/>
                <w:color w:val="000000" w:themeColor="text1"/>
                <w:lang w:val="es-MX"/>
              </w:rPr>
              <w:t xml:space="preserve"> QUE LA INSTITU</w:t>
            </w:r>
            <w:r>
              <w:rPr>
                <w:rFonts w:ascii="Arial" w:hAnsi="Arial" w:cs="Arial"/>
                <w:b/>
                <w:color w:val="000000" w:themeColor="text1"/>
                <w:lang w:val="es-MX"/>
              </w:rPr>
              <w:t xml:space="preserve">CIÓN EDUCATIVA: CUMPLE </w:t>
            </w:r>
            <w:r w:rsidRPr="0045656F">
              <w:rPr>
                <w:rFonts w:ascii="Arial" w:hAnsi="Arial" w:cs="Arial"/>
                <w:b/>
                <w:color w:val="000000" w:themeColor="text1"/>
                <w:u w:val="single"/>
                <w:lang w:val="es-MX"/>
              </w:rPr>
              <w:t>(X)</w:t>
            </w:r>
            <w:r w:rsidRPr="00192C03">
              <w:rPr>
                <w:rFonts w:ascii="Arial" w:hAnsi="Arial" w:cs="Arial"/>
                <w:b/>
                <w:color w:val="000000" w:themeColor="text1"/>
                <w:lang w:val="es-MX"/>
              </w:rPr>
              <w:t xml:space="preserve"> CON LA CON LO REQUERIDO EN LA AUDITORÍA EN ESTE PUNTO.</w:t>
            </w:r>
          </w:p>
          <w:p w14:paraId="426DE575" w14:textId="77777777" w:rsidR="00EB7509" w:rsidRDefault="00EB7509" w:rsidP="00EB7509">
            <w:pPr>
              <w:ind w:left="709" w:right="193"/>
              <w:jc w:val="both"/>
              <w:rPr>
                <w:rFonts w:asciiTheme="majorHAnsi" w:hAnsiTheme="majorHAnsi" w:cs="Arial"/>
                <w:color w:val="000000" w:themeColor="text1"/>
              </w:rPr>
            </w:pPr>
          </w:p>
          <w:p w14:paraId="0D089EF6" w14:textId="77777777" w:rsidR="00EB7509" w:rsidRDefault="00EB7509" w:rsidP="00EB7509">
            <w:pPr>
              <w:ind w:right="193"/>
              <w:jc w:val="both"/>
              <w:rPr>
                <w:rFonts w:ascii="Arial" w:eastAsia="Arial" w:hAnsi="Arial" w:cs="Arial"/>
                <w:i/>
                <w:color w:val="000000"/>
              </w:rPr>
            </w:pPr>
            <w:r>
              <w:rPr>
                <w:rFonts w:ascii="Arial" w:eastAsia="Arial" w:hAnsi="Arial" w:cs="Arial"/>
                <w:b/>
              </w:rPr>
              <w:t xml:space="preserve">Control Información del SIMAT vs Sistema de Matrícula de la I.E de los grados preescolar a once: </w:t>
            </w:r>
            <w:r>
              <w:rPr>
                <w:rFonts w:ascii="Arial" w:eastAsia="Arial" w:hAnsi="Arial" w:cs="Arial"/>
              </w:rPr>
              <w:t>Se verifica que la información contenida en el SIMAT debe coincidir con lo registrado en el Sistema de matrícula de la I.E. por lo cual de forma aleatoria se toma la siguiente muestra:</w:t>
            </w:r>
            <w:r>
              <w:rPr>
                <w:rFonts w:ascii="Arial" w:eastAsia="Arial" w:hAnsi="Arial" w:cs="Arial"/>
                <w:i/>
                <w:color w:val="000000"/>
              </w:rPr>
              <w:tab/>
            </w:r>
          </w:p>
          <w:p w14:paraId="1EC6F499" w14:textId="77777777" w:rsidR="00EB7509" w:rsidRDefault="00EB7509" w:rsidP="00EB7509">
            <w:pPr>
              <w:ind w:right="193"/>
              <w:jc w:val="both"/>
              <w:rPr>
                <w:rFonts w:ascii="Arial" w:eastAsia="Arial" w:hAnsi="Arial" w:cs="Arial"/>
                <w:color w:val="000000"/>
              </w:rPr>
            </w:pPr>
          </w:p>
          <w:p w14:paraId="51A25205" w14:textId="77777777" w:rsidR="00EB7509" w:rsidRDefault="00EB7509" w:rsidP="00EB7509">
            <w:pPr>
              <w:ind w:right="193"/>
              <w:jc w:val="both"/>
              <w:rPr>
                <w:rFonts w:ascii="Arial" w:eastAsia="Arial" w:hAnsi="Arial" w:cs="Arial"/>
                <w:color w:val="000000"/>
              </w:rPr>
            </w:pPr>
          </w:p>
          <w:tbl>
            <w:tblPr>
              <w:tblW w:w="5132"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893"/>
              <w:gridCol w:w="1350"/>
              <w:gridCol w:w="1889"/>
            </w:tblGrid>
            <w:tr w:rsidR="00EB7509" w14:paraId="7E98D16E" w14:textId="77777777" w:rsidTr="00E23192">
              <w:trPr>
                <w:trHeight w:val="598"/>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5B316BBF" w14:textId="77777777" w:rsidR="00EB7509" w:rsidRDefault="00EB7509" w:rsidP="00EB7509">
                  <w:pPr>
                    <w:rPr>
                      <w:rFonts w:ascii="Quattrocento Sans" w:eastAsia="Quattrocento Sans" w:hAnsi="Quattrocento Sans" w:cs="Quattrocento Sans"/>
                      <w:sz w:val="18"/>
                      <w:szCs w:val="18"/>
                    </w:rPr>
                  </w:pPr>
                  <w:r>
                    <w:rPr>
                      <w:rFonts w:ascii="Arial" w:eastAsia="Arial" w:hAnsi="Arial" w:cs="Arial"/>
                      <w:b/>
                    </w:rPr>
                    <w:t>Información del SIMAT vs Sistema de Matrícula de la I.E.</w:t>
                  </w:r>
                  <w:r>
                    <w:rPr>
                      <w:rFonts w:ascii="Arial" w:eastAsia="Arial" w:hAnsi="Arial" w:cs="Arial"/>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11FF67BD" w14:textId="77777777" w:rsidR="00EB7509" w:rsidRDefault="00EB7509" w:rsidP="00EB7509">
                  <w:pPr>
                    <w:jc w:val="center"/>
                    <w:rPr>
                      <w:rFonts w:ascii="Quattrocento Sans" w:eastAsia="Quattrocento Sans" w:hAnsi="Quattrocento Sans" w:cs="Quattrocento Sans"/>
                      <w:sz w:val="18"/>
                      <w:szCs w:val="18"/>
                    </w:rPr>
                  </w:pPr>
                  <w:r>
                    <w:rPr>
                      <w:rFonts w:ascii="Arial" w:eastAsia="Arial" w:hAnsi="Arial" w:cs="Arial"/>
                      <w:b/>
                      <w:sz w:val="16"/>
                      <w:szCs w:val="16"/>
                    </w:rPr>
                    <w:t>HALLAZGOS</w:t>
                  </w:r>
                  <w:r>
                    <w:rPr>
                      <w:rFonts w:ascii="Arial" w:eastAsia="Arial" w:hAnsi="Arial" w:cs="Arial"/>
                      <w:sz w:val="16"/>
                      <w:szCs w:val="16"/>
                    </w:rPr>
                    <w:t> </w:t>
                  </w:r>
                </w:p>
                <w:p w14:paraId="0E3B7FFA" w14:textId="77777777" w:rsidR="00EB7509" w:rsidRDefault="00EB7509" w:rsidP="00EB7509">
                  <w:pPr>
                    <w:jc w:val="center"/>
                    <w:rPr>
                      <w:rFonts w:ascii="Arial" w:eastAsia="Arial" w:hAnsi="Arial" w:cs="Arial"/>
                      <w:b/>
                      <w:sz w:val="16"/>
                      <w:szCs w:val="16"/>
                    </w:rPr>
                  </w:pPr>
                  <w:r>
                    <w:rPr>
                      <w:rFonts w:ascii="Arial" w:eastAsia="Arial" w:hAnsi="Arial" w:cs="Arial"/>
                      <w:b/>
                      <w:sz w:val="16"/>
                      <w:szCs w:val="16"/>
                    </w:rPr>
                    <w:t xml:space="preserve">AUDITORIA </w:t>
                  </w:r>
                </w:p>
                <w:p w14:paraId="1BA943C8" w14:textId="77777777" w:rsidR="00EB7509" w:rsidRDefault="00EB7509" w:rsidP="00EB7509">
                  <w:pPr>
                    <w:jc w:val="center"/>
                    <w:rPr>
                      <w:rFonts w:ascii="Quattrocento Sans" w:eastAsia="Quattrocento Sans" w:hAnsi="Quattrocento Sans" w:cs="Quattrocento Sans"/>
                      <w:sz w:val="18"/>
                      <w:szCs w:val="18"/>
                    </w:rPr>
                  </w:pPr>
                  <w:r>
                    <w:rPr>
                      <w:rFonts w:ascii="Arial" w:eastAsia="Arial" w:hAnsi="Arial" w:cs="Arial"/>
                      <w:b/>
                      <w:sz w:val="16"/>
                      <w:szCs w:val="16"/>
                    </w:rPr>
                    <w:t>MAY 2023</w:t>
                  </w:r>
                  <w:r>
                    <w:rPr>
                      <w:rFonts w:ascii="Arial" w:eastAsia="Arial" w:hAnsi="Arial" w:cs="Arial"/>
                      <w:sz w:val="16"/>
                      <w:szCs w:val="16"/>
                    </w:rPr>
                    <w:t> </w:t>
                  </w:r>
                </w:p>
              </w:tc>
              <w:tc>
                <w:tcPr>
                  <w:tcW w:w="1889" w:type="dxa"/>
                  <w:tcBorders>
                    <w:top w:val="single" w:sz="6" w:space="0" w:color="000000"/>
                    <w:left w:val="single" w:sz="6" w:space="0" w:color="000000"/>
                    <w:bottom w:val="single" w:sz="6" w:space="0" w:color="000000"/>
                    <w:right w:val="single" w:sz="6" w:space="0" w:color="000000"/>
                  </w:tcBorders>
                </w:tcPr>
                <w:p w14:paraId="479A1EB5" w14:textId="77777777" w:rsidR="00EB7509" w:rsidRDefault="00EB7509" w:rsidP="00EB7509">
                  <w:pPr>
                    <w:jc w:val="center"/>
                    <w:rPr>
                      <w:rFonts w:ascii="Arial" w:eastAsia="Arial" w:hAnsi="Arial" w:cs="Arial"/>
                      <w:b/>
                      <w:sz w:val="16"/>
                      <w:szCs w:val="16"/>
                    </w:rPr>
                  </w:pPr>
                  <w:r>
                    <w:rPr>
                      <w:rFonts w:ascii="Arial" w:eastAsia="Arial" w:hAnsi="Arial" w:cs="Arial"/>
                      <w:b/>
                      <w:sz w:val="16"/>
                      <w:szCs w:val="16"/>
                    </w:rPr>
                    <w:t>OBSERVACIONES </w:t>
                  </w:r>
                </w:p>
              </w:tc>
            </w:tr>
            <w:tr w:rsidR="00EB7509" w14:paraId="05A06AF2"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47A75455" w14:textId="4E8255F6" w:rsidR="00EB7509" w:rsidRDefault="00EB7509" w:rsidP="00EB7509">
                  <w:pPr>
                    <w:rPr>
                      <w:rFonts w:ascii="Quattrocento Sans" w:eastAsia="Quattrocento Sans" w:hAnsi="Quattrocento Sans" w:cs="Quattrocento Sans"/>
                      <w:sz w:val="18"/>
                      <w:szCs w:val="18"/>
                    </w:rPr>
                  </w:pPr>
                  <w:r>
                    <w:rPr>
                      <w:rFonts w:ascii="Arial" w:eastAsia="Arial" w:hAnsi="Arial" w:cs="Arial"/>
                      <w:color w:val="000000"/>
                      <w:sz w:val="16"/>
                      <w:szCs w:val="16"/>
                    </w:rPr>
                    <w:t>SEXTO</w:t>
                  </w:r>
                  <w:r w:rsidR="004D0243">
                    <w:rPr>
                      <w:rFonts w:ascii="Arial" w:eastAsia="Arial" w:hAnsi="Arial" w:cs="Arial"/>
                      <w:color w:val="000000"/>
                      <w:sz w:val="16"/>
                      <w:szCs w:val="16"/>
                    </w:rPr>
                    <w:t xml:space="preserve"> 603 (35) </w:t>
                  </w:r>
                  <w:r w:rsidR="004D0243" w:rsidRPr="004D0243">
                    <w:rPr>
                      <w:rFonts w:ascii="Arial" w:eastAsia="Arial" w:hAnsi="Arial" w:cs="Arial"/>
                      <w:color w:val="0070C0"/>
                      <w:sz w:val="16"/>
                      <w:szCs w:val="16"/>
                    </w:rPr>
                    <w:t>(35)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95B25F4" w14:textId="24EFF6B5" w:rsidR="00EB7509" w:rsidRDefault="004D0243" w:rsidP="004D0243">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0</w:t>
                  </w:r>
                </w:p>
              </w:tc>
              <w:tc>
                <w:tcPr>
                  <w:tcW w:w="1889" w:type="dxa"/>
                  <w:tcBorders>
                    <w:top w:val="single" w:sz="6" w:space="0" w:color="000000"/>
                    <w:left w:val="single" w:sz="6" w:space="0" w:color="000000"/>
                    <w:bottom w:val="single" w:sz="6" w:space="0" w:color="000000"/>
                    <w:right w:val="single" w:sz="6" w:space="0" w:color="000000"/>
                  </w:tcBorders>
                </w:tcPr>
                <w:p w14:paraId="38CC031E" w14:textId="77777777" w:rsidR="00EB7509" w:rsidRDefault="00EB7509" w:rsidP="00EB7509">
                  <w:pPr>
                    <w:jc w:val="center"/>
                    <w:rPr>
                      <w:rFonts w:ascii="Arial" w:eastAsia="Arial" w:hAnsi="Arial" w:cs="Arial"/>
                      <w:sz w:val="16"/>
                      <w:szCs w:val="16"/>
                    </w:rPr>
                  </w:pPr>
                </w:p>
              </w:tc>
            </w:tr>
            <w:tr w:rsidR="00EB7509" w14:paraId="2B319B41"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76337F9B" w14:textId="6E0DDE79" w:rsidR="00EB7509" w:rsidRDefault="00EB7509" w:rsidP="00EB7509">
                  <w:pPr>
                    <w:rPr>
                      <w:rFonts w:ascii="Quattrocento Sans" w:eastAsia="Quattrocento Sans" w:hAnsi="Quattrocento Sans" w:cs="Quattrocento Sans"/>
                      <w:sz w:val="18"/>
                      <w:szCs w:val="18"/>
                    </w:rPr>
                  </w:pPr>
                  <w:r>
                    <w:rPr>
                      <w:rFonts w:ascii="Arial" w:eastAsia="Arial" w:hAnsi="Arial" w:cs="Arial"/>
                      <w:color w:val="000000"/>
                      <w:sz w:val="16"/>
                      <w:szCs w:val="16"/>
                    </w:rPr>
                    <w:t>SÉPTIMO</w:t>
                  </w:r>
                  <w:r w:rsidR="004D0243">
                    <w:rPr>
                      <w:rFonts w:ascii="Arial" w:eastAsia="Arial" w:hAnsi="Arial" w:cs="Arial"/>
                      <w:color w:val="000000"/>
                      <w:sz w:val="16"/>
                      <w:szCs w:val="16"/>
                    </w:rPr>
                    <w:t xml:space="preserve"> 706 (36) </w:t>
                  </w:r>
                  <w:r w:rsidR="004D0243" w:rsidRPr="004D0243">
                    <w:rPr>
                      <w:rFonts w:ascii="Arial" w:eastAsia="Arial" w:hAnsi="Arial" w:cs="Arial"/>
                      <w:color w:val="0070C0"/>
                      <w:sz w:val="16"/>
                      <w:szCs w:val="16"/>
                    </w:rPr>
                    <w:t>(3</w:t>
                  </w:r>
                  <w:r w:rsidR="004D0243">
                    <w:rPr>
                      <w:rFonts w:ascii="Arial" w:eastAsia="Arial" w:hAnsi="Arial" w:cs="Arial"/>
                      <w:color w:val="0070C0"/>
                      <w:sz w:val="16"/>
                      <w:szCs w:val="16"/>
                    </w:rPr>
                    <w:t>6</w:t>
                  </w:r>
                  <w:r w:rsidR="004D0243" w:rsidRPr="004D0243">
                    <w:rPr>
                      <w:rFonts w:ascii="Arial" w:eastAsia="Arial" w:hAnsi="Arial" w:cs="Arial"/>
                      <w:color w:val="0070C0"/>
                      <w:sz w:val="16"/>
                      <w:szCs w:val="16"/>
                    </w:rPr>
                    <w: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30B35844" w14:textId="5C5A1D17" w:rsidR="00EB7509" w:rsidRDefault="004D0243" w:rsidP="00EB7509">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w:t>
                  </w:r>
                </w:p>
              </w:tc>
              <w:tc>
                <w:tcPr>
                  <w:tcW w:w="1889" w:type="dxa"/>
                  <w:tcBorders>
                    <w:top w:val="single" w:sz="6" w:space="0" w:color="000000"/>
                    <w:left w:val="single" w:sz="6" w:space="0" w:color="000000"/>
                    <w:bottom w:val="single" w:sz="6" w:space="0" w:color="000000"/>
                    <w:right w:val="single" w:sz="6" w:space="0" w:color="000000"/>
                  </w:tcBorders>
                </w:tcPr>
                <w:p w14:paraId="6B4E0563" w14:textId="69CABE5A" w:rsidR="00EB7509" w:rsidRDefault="004D0243" w:rsidP="00EB7509">
                  <w:pPr>
                    <w:jc w:val="center"/>
                    <w:rPr>
                      <w:rFonts w:ascii="Arial" w:eastAsia="Arial" w:hAnsi="Arial" w:cs="Arial"/>
                      <w:sz w:val="16"/>
                      <w:szCs w:val="16"/>
                    </w:rPr>
                  </w:pPr>
                  <w:r>
                    <w:rPr>
                      <w:rFonts w:ascii="Arial" w:eastAsia="Arial" w:hAnsi="Arial" w:cs="Arial"/>
                      <w:sz w:val="16"/>
                      <w:szCs w:val="16"/>
                    </w:rPr>
                    <w:t xml:space="preserve">1 estudiante en listado institucional no en </w:t>
                  </w:r>
                  <w:r w:rsidR="00EE6C1A">
                    <w:rPr>
                      <w:rFonts w:ascii="Arial" w:eastAsia="Arial" w:hAnsi="Arial" w:cs="Arial"/>
                      <w:sz w:val="16"/>
                      <w:szCs w:val="16"/>
                    </w:rPr>
                    <w:t>SIMAT y</w:t>
                  </w:r>
                  <w:r>
                    <w:rPr>
                      <w:rFonts w:ascii="Arial" w:eastAsia="Arial" w:hAnsi="Arial" w:cs="Arial"/>
                      <w:sz w:val="16"/>
                      <w:szCs w:val="16"/>
                    </w:rPr>
                    <w:t xml:space="preserve"> viceversa.</w:t>
                  </w:r>
                </w:p>
              </w:tc>
            </w:tr>
            <w:tr w:rsidR="00EB7509" w14:paraId="431A5235"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291DE2DC" w14:textId="0ECA601E" w:rsidR="00EB7509" w:rsidRDefault="00EB7509" w:rsidP="00EB7509">
                  <w:pPr>
                    <w:rPr>
                      <w:rFonts w:ascii="Quattrocento Sans" w:eastAsia="Quattrocento Sans" w:hAnsi="Quattrocento Sans" w:cs="Quattrocento Sans"/>
                      <w:sz w:val="18"/>
                      <w:szCs w:val="18"/>
                    </w:rPr>
                  </w:pPr>
                  <w:r>
                    <w:rPr>
                      <w:rFonts w:ascii="Arial" w:eastAsia="Arial" w:hAnsi="Arial" w:cs="Arial"/>
                      <w:color w:val="000000"/>
                      <w:sz w:val="16"/>
                      <w:szCs w:val="16"/>
                    </w:rPr>
                    <w:t>OCTAVO</w:t>
                  </w:r>
                  <w:r w:rsidR="004D0243">
                    <w:rPr>
                      <w:rFonts w:ascii="Arial" w:eastAsia="Arial" w:hAnsi="Arial" w:cs="Arial"/>
                      <w:color w:val="000000"/>
                      <w:sz w:val="16"/>
                      <w:szCs w:val="16"/>
                    </w:rPr>
                    <w:t xml:space="preserve"> 803 (36) </w:t>
                  </w:r>
                  <w:r w:rsidR="004D0243" w:rsidRPr="004D0243">
                    <w:rPr>
                      <w:rFonts w:ascii="Arial" w:eastAsia="Arial" w:hAnsi="Arial" w:cs="Arial"/>
                      <w:color w:val="0070C0"/>
                      <w:sz w:val="16"/>
                      <w:szCs w:val="16"/>
                    </w:rPr>
                    <w:t>(3</w:t>
                  </w:r>
                  <w:r w:rsidR="004D0243">
                    <w:rPr>
                      <w:rFonts w:ascii="Arial" w:eastAsia="Arial" w:hAnsi="Arial" w:cs="Arial"/>
                      <w:color w:val="0070C0"/>
                      <w:sz w:val="16"/>
                      <w:szCs w:val="16"/>
                    </w:rPr>
                    <w:t>6</w:t>
                  </w:r>
                  <w:r w:rsidR="004D0243" w:rsidRPr="004D0243">
                    <w:rPr>
                      <w:rFonts w:ascii="Arial" w:eastAsia="Arial" w:hAnsi="Arial" w:cs="Arial"/>
                      <w:color w:val="0070C0"/>
                      <w:sz w:val="16"/>
                      <w:szCs w:val="16"/>
                    </w:rPr>
                    <w: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A94C804" w14:textId="04D61826" w:rsidR="00EB7509" w:rsidRDefault="004D0243" w:rsidP="00EB7509">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0</w:t>
                  </w:r>
                </w:p>
              </w:tc>
              <w:tc>
                <w:tcPr>
                  <w:tcW w:w="1889" w:type="dxa"/>
                  <w:tcBorders>
                    <w:top w:val="single" w:sz="6" w:space="0" w:color="000000"/>
                    <w:left w:val="single" w:sz="6" w:space="0" w:color="000000"/>
                    <w:bottom w:val="single" w:sz="6" w:space="0" w:color="000000"/>
                    <w:right w:val="single" w:sz="6" w:space="0" w:color="000000"/>
                  </w:tcBorders>
                </w:tcPr>
                <w:p w14:paraId="38CA4733" w14:textId="77777777" w:rsidR="00EB7509" w:rsidRDefault="00EB7509" w:rsidP="00EB7509">
                  <w:pPr>
                    <w:jc w:val="center"/>
                    <w:rPr>
                      <w:rFonts w:ascii="Arial" w:eastAsia="Arial" w:hAnsi="Arial" w:cs="Arial"/>
                      <w:sz w:val="16"/>
                      <w:szCs w:val="16"/>
                    </w:rPr>
                  </w:pPr>
                </w:p>
              </w:tc>
            </w:tr>
            <w:tr w:rsidR="00EB7509" w14:paraId="35324BFC"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63D09D8F" w14:textId="130D0968" w:rsidR="00EB7509" w:rsidRDefault="00EB7509" w:rsidP="00EB7509">
                  <w:pPr>
                    <w:rPr>
                      <w:rFonts w:ascii="Quattrocento Sans" w:eastAsia="Quattrocento Sans" w:hAnsi="Quattrocento Sans" w:cs="Quattrocento Sans"/>
                      <w:sz w:val="18"/>
                      <w:szCs w:val="18"/>
                    </w:rPr>
                  </w:pPr>
                  <w:r>
                    <w:rPr>
                      <w:rFonts w:ascii="Arial" w:eastAsia="Arial" w:hAnsi="Arial" w:cs="Arial"/>
                      <w:color w:val="000000"/>
                      <w:sz w:val="16"/>
                      <w:szCs w:val="16"/>
                    </w:rPr>
                    <w:t>NOVENO</w:t>
                  </w:r>
                  <w:r w:rsidR="004D0243">
                    <w:rPr>
                      <w:rFonts w:ascii="Arial" w:eastAsia="Arial" w:hAnsi="Arial" w:cs="Arial"/>
                      <w:color w:val="000000"/>
                      <w:sz w:val="16"/>
                      <w:szCs w:val="16"/>
                    </w:rPr>
                    <w:t xml:space="preserve"> 901 (35) </w:t>
                  </w:r>
                  <w:r w:rsidR="004D0243" w:rsidRPr="004D0243">
                    <w:rPr>
                      <w:rFonts w:ascii="Arial" w:eastAsia="Arial" w:hAnsi="Arial" w:cs="Arial"/>
                      <w:color w:val="0070C0"/>
                      <w:sz w:val="16"/>
                      <w:szCs w:val="16"/>
                    </w:rPr>
                    <w:t>(35)</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5395CC7" w14:textId="762EA28F" w:rsidR="00EB7509" w:rsidRDefault="004D0243" w:rsidP="00EB7509">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0</w:t>
                  </w:r>
                </w:p>
              </w:tc>
              <w:tc>
                <w:tcPr>
                  <w:tcW w:w="1889" w:type="dxa"/>
                  <w:tcBorders>
                    <w:top w:val="single" w:sz="6" w:space="0" w:color="000000"/>
                    <w:left w:val="single" w:sz="6" w:space="0" w:color="000000"/>
                    <w:bottom w:val="single" w:sz="6" w:space="0" w:color="000000"/>
                    <w:right w:val="single" w:sz="6" w:space="0" w:color="000000"/>
                  </w:tcBorders>
                </w:tcPr>
                <w:p w14:paraId="14A9125E" w14:textId="77777777" w:rsidR="00EB7509" w:rsidRDefault="00EB7509" w:rsidP="00EB7509">
                  <w:pPr>
                    <w:jc w:val="center"/>
                    <w:rPr>
                      <w:rFonts w:ascii="Arial" w:eastAsia="Arial" w:hAnsi="Arial" w:cs="Arial"/>
                      <w:sz w:val="16"/>
                      <w:szCs w:val="16"/>
                    </w:rPr>
                  </w:pPr>
                </w:p>
              </w:tc>
            </w:tr>
            <w:tr w:rsidR="00EB7509" w14:paraId="6DFA24AF"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6599BFFC" w14:textId="6DCB5EE1" w:rsidR="00EB7509" w:rsidRDefault="00EB7509" w:rsidP="00EB7509">
                  <w:pPr>
                    <w:rPr>
                      <w:rFonts w:ascii="Quattrocento Sans" w:eastAsia="Quattrocento Sans" w:hAnsi="Quattrocento Sans" w:cs="Quattrocento Sans"/>
                      <w:sz w:val="18"/>
                      <w:szCs w:val="18"/>
                    </w:rPr>
                  </w:pPr>
                  <w:r>
                    <w:rPr>
                      <w:rFonts w:ascii="Arial" w:eastAsia="Arial" w:hAnsi="Arial" w:cs="Arial"/>
                      <w:color w:val="000000"/>
                      <w:sz w:val="16"/>
                      <w:szCs w:val="16"/>
                    </w:rPr>
                    <w:t>DÉCIMO</w:t>
                  </w:r>
                  <w:r w:rsidR="004D0243">
                    <w:rPr>
                      <w:rFonts w:ascii="Arial" w:eastAsia="Arial" w:hAnsi="Arial" w:cs="Arial"/>
                      <w:color w:val="000000"/>
                      <w:sz w:val="16"/>
                      <w:szCs w:val="16"/>
                    </w:rPr>
                    <w:t xml:space="preserve"> 1004 (32) </w:t>
                  </w:r>
                  <w:r w:rsidR="004D0243" w:rsidRPr="004D0243">
                    <w:rPr>
                      <w:rFonts w:ascii="Arial" w:eastAsia="Arial" w:hAnsi="Arial" w:cs="Arial"/>
                      <w:color w:val="0070C0"/>
                      <w:sz w:val="16"/>
                      <w:szCs w:val="16"/>
                    </w:rPr>
                    <w:t>(3</w:t>
                  </w:r>
                  <w:r w:rsidR="004D0243">
                    <w:rPr>
                      <w:rFonts w:ascii="Arial" w:eastAsia="Arial" w:hAnsi="Arial" w:cs="Arial"/>
                      <w:color w:val="0070C0"/>
                      <w:sz w:val="16"/>
                      <w:szCs w:val="16"/>
                    </w:rPr>
                    <w:t>3</w:t>
                  </w:r>
                  <w:r w:rsidR="004D0243" w:rsidRPr="004D0243">
                    <w:rPr>
                      <w:rFonts w:ascii="Arial" w:eastAsia="Arial" w:hAnsi="Arial" w:cs="Arial"/>
                      <w:color w:val="0070C0"/>
                      <w:sz w:val="16"/>
                      <w:szCs w:val="16"/>
                    </w:rPr>
                    <w: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66724A6" w14:textId="2E03C930" w:rsidR="00EB7509" w:rsidRDefault="004D0243" w:rsidP="00EB7509">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w:t>
                  </w:r>
                </w:p>
              </w:tc>
              <w:tc>
                <w:tcPr>
                  <w:tcW w:w="1889" w:type="dxa"/>
                  <w:tcBorders>
                    <w:top w:val="single" w:sz="6" w:space="0" w:color="000000"/>
                    <w:left w:val="single" w:sz="6" w:space="0" w:color="000000"/>
                    <w:bottom w:val="single" w:sz="6" w:space="0" w:color="000000"/>
                    <w:right w:val="single" w:sz="6" w:space="0" w:color="000000"/>
                  </w:tcBorders>
                </w:tcPr>
                <w:p w14:paraId="4DF5E90B" w14:textId="2EFD7342" w:rsidR="00EB7509" w:rsidRDefault="004D0243" w:rsidP="00EB7509">
                  <w:pPr>
                    <w:jc w:val="center"/>
                    <w:rPr>
                      <w:rFonts w:ascii="Arial" w:eastAsia="Arial" w:hAnsi="Arial" w:cs="Arial"/>
                      <w:sz w:val="16"/>
                      <w:szCs w:val="16"/>
                    </w:rPr>
                  </w:pPr>
                  <w:r>
                    <w:rPr>
                      <w:rFonts w:ascii="Arial" w:eastAsia="Arial" w:hAnsi="Arial" w:cs="Arial"/>
                      <w:sz w:val="16"/>
                      <w:szCs w:val="16"/>
                    </w:rPr>
                    <w:t>1 estudiante en listado institucional no en SIMAT.</w:t>
                  </w:r>
                </w:p>
              </w:tc>
            </w:tr>
            <w:tr w:rsidR="00EB7509" w14:paraId="16DCCCAC" w14:textId="77777777" w:rsidTr="00E23192">
              <w:trPr>
                <w:trHeight w:val="144"/>
                <w:jc w:val="center"/>
              </w:trPr>
              <w:tc>
                <w:tcPr>
                  <w:tcW w:w="1893" w:type="dxa"/>
                  <w:tcBorders>
                    <w:top w:val="single" w:sz="6" w:space="0" w:color="000000"/>
                    <w:left w:val="single" w:sz="6" w:space="0" w:color="000000"/>
                    <w:bottom w:val="single" w:sz="6" w:space="0" w:color="000000"/>
                    <w:right w:val="single" w:sz="6" w:space="0" w:color="000000"/>
                  </w:tcBorders>
                  <w:shd w:val="clear" w:color="auto" w:fill="auto"/>
                </w:tcPr>
                <w:p w14:paraId="305E37AD" w14:textId="7526BA21" w:rsidR="00EB7509" w:rsidRDefault="00EB7509" w:rsidP="00EB7509">
                  <w:pPr>
                    <w:rPr>
                      <w:rFonts w:ascii="Arial" w:eastAsia="Arial" w:hAnsi="Arial" w:cs="Arial"/>
                      <w:color w:val="000000"/>
                      <w:sz w:val="16"/>
                      <w:szCs w:val="16"/>
                    </w:rPr>
                  </w:pPr>
                  <w:r>
                    <w:rPr>
                      <w:rFonts w:ascii="Arial" w:eastAsia="Arial" w:hAnsi="Arial" w:cs="Arial"/>
                      <w:color w:val="000000"/>
                      <w:sz w:val="16"/>
                      <w:szCs w:val="16"/>
                    </w:rPr>
                    <w:t>UNDÉCIMO</w:t>
                  </w:r>
                  <w:r w:rsidR="004D0243">
                    <w:rPr>
                      <w:rFonts w:ascii="Arial" w:eastAsia="Arial" w:hAnsi="Arial" w:cs="Arial"/>
                      <w:color w:val="000000"/>
                      <w:sz w:val="16"/>
                      <w:szCs w:val="16"/>
                    </w:rPr>
                    <w:t xml:space="preserve"> </w:t>
                  </w:r>
                  <w:r w:rsidR="00EE6C1A">
                    <w:rPr>
                      <w:rFonts w:ascii="Arial" w:eastAsia="Arial" w:hAnsi="Arial" w:cs="Arial"/>
                      <w:color w:val="000000"/>
                      <w:sz w:val="16"/>
                      <w:szCs w:val="16"/>
                    </w:rPr>
                    <w:t>1105</w:t>
                  </w:r>
                  <w:r w:rsidR="004D0243">
                    <w:rPr>
                      <w:rFonts w:ascii="Arial" w:eastAsia="Arial" w:hAnsi="Arial" w:cs="Arial"/>
                      <w:color w:val="000000"/>
                      <w:sz w:val="16"/>
                      <w:szCs w:val="16"/>
                    </w:rPr>
                    <w:t xml:space="preserve"> (3</w:t>
                  </w:r>
                  <w:r w:rsidR="00EE6C1A">
                    <w:rPr>
                      <w:rFonts w:ascii="Arial" w:eastAsia="Arial" w:hAnsi="Arial" w:cs="Arial"/>
                      <w:color w:val="000000"/>
                      <w:sz w:val="16"/>
                      <w:szCs w:val="16"/>
                    </w:rPr>
                    <w:t>2</w:t>
                  </w:r>
                  <w:r w:rsidR="004D0243">
                    <w:rPr>
                      <w:rFonts w:ascii="Arial" w:eastAsia="Arial" w:hAnsi="Arial" w:cs="Arial"/>
                      <w:color w:val="000000"/>
                      <w:sz w:val="16"/>
                      <w:szCs w:val="16"/>
                    </w:rPr>
                    <w:t xml:space="preserve">) </w:t>
                  </w:r>
                  <w:r w:rsidR="004D0243" w:rsidRPr="004D0243">
                    <w:rPr>
                      <w:rFonts w:ascii="Arial" w:eastAsia="Arial" w:hAnsi="Arial" w:cs="Arial"/>
                      <w:color w:val="0070C0"/>
                      <w:sz w:val="16"/>
                      <w:szCs w:val="16"/>
                    </w:rPr>
                    <w:t>(3</w:t>
                  </w:r>
                  <w:r w:rsidR="00EE6C1A">
                    <w:rPr>
                      <w:rFonts w:ascii="Arial" w:eastAsia="Arial" w:hAnsi="Arial" w:cs="Arial"/>
                      <w:color w:val="0070C0"/>
                      <w:sz w:val="16"/>
                      <w:szCs w:val="16"/>
                    </w:rPr>
                    <w:t>2</w:t>
                  </w:r>
                  <w:r w:rsidR="004D0243" w:rsidRPr="004D0243">
                    <w:rPr>
                      <w:rFonts w:ascii="Arial" w:eastAsia="Arial" w:hAnsi="Arial" w:cs="Arial"/>
                      <w:color w:val="0070C0"/>
                      <w:sz w:val="16"/>
                      <w:szCs w:val="16"/>
                    </w:rPr>
                    <w:t>)</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98AA31E" w14:textId="69BF76DA" w:rsidR="00EB7509" w:rsidRDefault="00EE6C1A" w:rsidP="00EB7509">
                  <w:pPr>
                    <w:jc w:val="center"/>
                    <w:rPr>
                      <w:rFonts w:ascii="Arial" w:eastAsia="Arial" w:hAnsi="Arial" w:cs="Arial"/>
                      <w:sz w:val="16"/>
                      <w:szCs w:val="16"/>
                    </w:rPr>
                  </w:pPr>
                  <w:r>
                    <w:rPr>
                      <w:rFonts w:ascii="Arial" w:eastAsia="Arial" w:hAnsi="Arial" w:cs="Arial"/>
                      <w:sz w:val="16"/>
                      <w:szCs w:val="16"/>
                    </w:rPr>
                    <w:t>0</w:t>
                  </w:r>
                </w:p>
              </w:tc>
              <w:tc>
                <w:tcPr>
                  <w:tcW w:w="1889" w:type="dxa"/>
                  <w:tcBorders>
                    <w:top w:val="single" w:sz="6" w:space="0" w:color="000000"/>
                    <w:left w:val="single" w:sz="6" w:space="0" w:color="000000"/>
                    <w:bottom w:val="single" w:sz="6" w:space="0" w:color="000000"/>
                    <w:right w:val="single" w:sz="6" w:space="0" w:color="000000"/>
                  </w:tcBorders>
                </w:tcPr>
                <w:p w14:paraId="46A08360" w14:textId="77777777" w:rsidR="00EB7509" w:rsidRDefault="00EB7509" w:rsidP="00EB7509">
                  <w:pPr>
                    <w:jc w:val="center"/>
                    <w:rPr>
                      <w:rFonts w:ascii="Arial" w:eastAsia="Arial" w:hAnsi="Arial" w:cs="Arial"/>
                      <w:sz w:val="16"/>
                      <w:szCs w:val="16"/>
                    </w:rPr>
                  </w:pPr>
                </w:p>
              </w:tc>
            </w:tr>
          </w:tbl>
          <w:p w14:paraId="2FA4B14F" w14:textId="77777777" w:rsidR="00EB7509" w:rsidRPr="00966A21" w:rsidRDefault="00EB7509" w:rsidP="00EB7509">
            <w:pPr>
              <w:ind w:right="193"/>
              <w:jc w:val="both"/>
              <w:rPr>
                <w:rFonts w:ascii="Arial" w:eastAsia="Arial" w:hAnsi="Arial" w:cs="Arial"/>
              </w:rPr>
            </w:pPr>
          </w:p>
          <w:p w14:paraId="5C3300D5" w14:textId="35118195" w:rsidR="00EB7509" w:rsidRDefault="00EB7509" w:rsidP="00EB7509">
            <w:pPr>
              <w:ind w:right="193"/>
              <w:jc w:val="both"/>
              <w:rPr>
                <w:rFonts w:ascii="Arial" w:hAnsi="Arial" w:cs="Arial"/>
                <w:lang w:val="es-MX"/>
              </w:rPr>
            </w:pPr>
            <w:r w:rsidRPr="00966A21">
              <w:rPr>
                <w:rFonts w:ascii="Arial" w:hAnsi="Arial" w:cs="Arial"/>
                <w:lang w:val="es-MX"/>
              </w:rPr>
              <w:t>Al realizar la verificación en sitio se encuentra que existe</w:t>
            </w:r>
            <w:r>
              <w:rPr>
                <w:rFonts w:ascii="Arial" w:hAnsi="Arial" w:cs="Arial"/>
                <w:lang w:val="es-MX"/>
              </w:rPr>
              <w:t xml:space="preserve">n estudiantes dentro del aula </w:t>
            </w:r>
            <w:r w:rsidRPr="00966A21">
              <w:rPr>
                <w:rFonts w:ascii="Arial" w:hAnsi="Arial" w:cs="Arial"/>
                <w:lang w:val="es-MX"/>
              </w:rPr>
              <w:t>en el listado institucional pero no se e</w:t>
            </w:r>
            <w:r>
              <w:rPr>
                <w:rFonts w:ascii="Arial" w:hAnsi="Arial" w:cs="Arial"/>
                <w:lang w:val="es-MX"/>
              </w:rPr>
              <w:t xml:space="preserve">ncuentran registrados en SIMAT </w:t>
            </w:r>
            <w:r w:rsidR="00EE6C1A">
              <w:rPr>
                <w:rFonts w:ascii="Arial" w:hAnsi="Arial" w:cs="Arial"/>
                <w:lang w:val="es-MX"/>
              </w:rPr>
              <w:t>y viceversa.</w:t>
            </w:r>
          </w:p>
          <w:p w14:paraId="4C4B7210" w14:textId="77777777" w:rsidR="00E02DA0" w:rsidRPr="00966A21" w:rsidRDefault="00E02DA0" w:rsidP="00EB7509">
            <w:pPr>
              <w:ind w:right="193"/>
              <w:jc w:val="both"/>
              <w:rPr>
                <w:rFonts w:ascii="Arial" w:hAnsi="Arial" w:cs="Arial"/>
                <w:lang w:val="es-MX"/>
              </w:rPr>
            </w:pPr>
          </w:p>
          <w:p w14:paraId="78366FCE" w14:textId="77777777" w:rsidR="00B6461F" w:rsidRPr="00013743" w:rsidRDefault="00B6461F" w:rsidP="00B6461F">
            <w:pPr>
              <w:pStyle w:val="Prrafodelista"/>
              <w:spacing w:before="0" w:after="0"/>
              <w:ind w:right="193"/>
              <w:jc w:val="both"/>
              <w:rPr>
                <w:rFonts w:ascii="Arial" w:hAnsi="Arial" w:cs="Arial"/>
                <w:color w:val="000000" w:themeColor="text1"/>
                <w:sz w:val="20"/>
              </w:rPr>
            </w:pPr>
            <w:r>
              <w:rPr>
                <w:rFonts w:ascii="Arial" w:hAnsi="Arial" w:cs="Arial"/>
                <w:b/>
                <w:color w:val="000000" w:themeColor="text1"/>
                <w:sz w:val="20"/>
              </w:rPr>
              <w:t>Control Información del SIMAT vs Sistema de Evaluación de los estudiantes matriculados de los grados primero a o</w:t>
            </w:r>
            <w:r w:rsidRPr="00013743">
              <w:rPr>
                <w:rFonts w:ascii="Arial" w:hAnsi="Arial" w:cs="Arial"/>
                <w:b/>
                <w:color w:val="000000" w:themeColor="text1"/>
                <w:sz w:val="20"/>
              </w:rPr>
              <w:t xml:space="preserve">nce: </w:t>
            </w:r>
            <w:r w:rsidRPr="00013743">
              <w:rPr>
                <w:rFonts w:ascii="Arial" w:hAnsi="Arial" w:cs="Arial"/>
                <w:color w:val="000000" w:themeColor="text1"/>
                <w:sz w:val="20"/>
              </w:rPr>
              <w:t>Se verifica que la información contenida en el SIMAT debe coincidir con lo registrado en el Sistem</w:t>
            </w:r>
            <w:r>
              <w:rPr>
                <w:rFonts w:ascii="Arial" w:hAnsi="Arial" w:cs="Arial"/>
                <w:color w:val="000000" w:themeColor="text1"/>
                <w:sz w:val="20"/>
              </w:rPr>
              <w:t>a de Evaluación. Se</w:t>
            </w:r>
            <w:r w:rsidRPr="00013743">
              <w:rPr>
                <w:rFonts w:ascii="Arial" w:hAnsi="Arial" w:cs="Arial"/>
                <w:color w:val="000000" w:themeColor="text1"/>
                <w:sz w:val="20"/>
              </w:rPr>
              <w:t xml:space="preserve"> realizó el cruce y comparación de datos de diferentes variables donde se identificaron </w:t>
            </w:r>
            <w:r>
              <w:rPr>
                <w:rFonts w:ascii="Arial" w:hAnsi="Arial" w:cs="Arial"/>
                <w:color w:val="000000" w:themeColor="text1"/>
                <w:sz w:val="20"/>
              </w:rPr>
              <w:t>algunos errores en datos de calidad, los</w:t>
            </w:r>
            <w:r w:rsidRPr="00013743">
              <w:rPr>
                <w:rFonts w:ascii="Arial" w:hAnsi="Arial" w:cs="Arial"/>
                <w:color w:val="000000" w:themeColor="text1"/>
                <w:sz w:val="20"/>
              </w:rPr>
              <w:t xml:space="preserve"> cual</w:t>
            </w:r>
            <w:r>
              <w:rPr>
                <w:rFonts w:ascii="Arial" w:hAnsi="Arial" w:cs="Arial"/>
                <w:color w:val="000000" w:themeColor="text1"/>
                <w:sz w:val="20"/>
              </w:rPr>
              <w:t>es</w:t>
            </w:r>
            <w:r w:rsidRPr="00013743">
              <w:rPr>
                <w:rFonts w:ascii="Arial" w:hAnsi="Arial" w:cs="Arial"/>
                <w:color w:val="000000" w:themeColor="text1"/>
                <w:sz w:val="20"/>
              </w:rPr>
              <w:t xml:space="preserve"> se describen a continuación:</w:t>
            </w:r>
          </w:p>
          <w:p w14:paraId="2C8FD6A2" w14:textId="77777777" w:rsidR="005F4D6B" w:rsidRPr="00013743" w:rsidRDefault="005F4D6B" w:rsidP="005F4D6B">
            <w:pPr>
              <w:pStyle w:val="Prrafodelista"/>
              <w:spacing w:before="0" w:after="0"/>
              <w:ind w:right="193"/>
              <w:jc w:val="both"/>
              <w:rPr>
                <w:rFonts w:ascii="Arial" w:hAnsi="Arial" w:cs="Arial"/>
                <w:color w:val="000000" w:themeColor="text1"/>
                <w:sz w:val="20"/>
              </w:rPr>
            </w:pPr>
          </w:p>
          <w:p w14:paraId="2529BF99" w14:textId="65654681" w:rsidR="005F4D6B" w:rsidRDefault="005F4D6B" w:rsidP="005F4D6B">
            <w:pPr>
              <w:pStyle w:val="Prrafodelista"/>
              <w:numPr>
                <w:ilvl w:val="0"/>
                <w:numId w:val="8"/>
              </w:numPr>
              <w:ind w:right="193"/>
              <w:jc w:val="both"/>
              <w:rPr>
                <w:rFonts w:ascii="Arial" w:hAnsi="Arial" w:cs="Arial"/>
                <w:color w:val="000000" w:themeColor="text1"/>
                <w:sz w:val="20"/>
              </w:rPr>
            </w:pPr>
            <w:r w:rsidRPr="00013743">
              <w:rPr>
                <w:rFonts w:ascii="Arial" w:hAnsi="Arial" w:cs="Arial"/>
                <w:color w:val="000000" w:themeColor="text1"/>
                <w:sz w:val="20"/>
              </w:rPr>
              <w:lastRenderedPageBreak/>
              <w:t xml:space="preserve">Se verifica el número de documento de identidad de cada estudiante, </w:t>
            </w:r>
            <w:r w:rsidR="001C6591" w:rsidRPr="00013743">
              <w:rPr>
                <w:rFonts w:ascii="Arial" w:hAnsi="Arial" w:cs="Arial"/>
                <w:color w:val="000000" w:themeColor="text1"/>
                <w:sz w:val="20"/>
              </w:rPr>
              <w:t xml:space="preserve">donde </w:t>
            </w:r>
            <w:r w:rsidR="001C6591">
              <w:rPr>
                <w:rFonts w:ascii="Arial" w:hAnsi="Arial" w:cs="Arial"/>
                <w:color w:val="000000" w:themeColor="text1"/>
                <w:sz w:val="20"/>
              </w:rPr>
              <w:t>hay</w:t>
            </w:r>
            <w:r w:rsidR="00DA4244">
              <w:rPr>
                <w:rFonts w:ascii="Arial" w:hAnsi="Arial" w:cs="Arial"/>
                <w:color w:val="000000" w:themeColor="text1"/>
                <w:sz w:val="20"/>
              </w:rPr>
              <w:t xml:space="preserve"> 4</w:t>
            </w:r>
            <w:r w:rsidR="004C340F">
              <w:rPr>
                <w:rFonts w:ascii="Arial" w:hAnsi="Arial" w:cs="Arial"/>
                <w:color w:val="000000" w:themeColor="text1"/>
                <w:sz w:val="20"/>
              </w:rPr>
              <w:t xml:space="preserve"> diferencia</w:t>
            </w:r>
            <w:r w:rsidR="002403F7">
              <w:rPr>
                <w:rFonts w:ascii="Arial" w:hAnsi="Arial" w:cs="Arial"/>
                <w:color w:val="000000" w:themeColor="text1"/>
                <w:sz w:val="20"/>
              </w:rPr>
              <w:t xml:space="preserve"> </w:t>
            </w:r>
            <w:r w:rsidR="00024511">
              <w:rPr>
                <w:rFonts w:ascii="Arial" w:hAnsi="Arial" w:cs="Arial"/>
                <w:color w:val="000000" w:themeColor="text1"/>
                <w:sz w:val="20"/>
              </w:rPr>
              <w:t xml:space="preserve">en </w:t>
            </w:r>
            <w:r w:rsidR="00DB0DE2">
              <w:rPr>
                <w:rFonts w:ascii="Arial" w:hAnsi="Arial" w:cs="Arial"/>
                <w:color w:val="000000" w:themeColor="text1"/>
                <w:sz w:val="20"/>
              </w:rPr>
              <w:t xml:space="preserve">los </w:t>
            </w:r>
            <w:r w:rsidR="00DB0DE2" w:rsidRPr="00013743">
              <w:rPr>
                <w:rFonts w:ascii="Arial" w:hAnsi="Arial" w:cs="Arial"/>
                <w:color w:val="000000" w:themeColor="text1"/>
                <w:sz w:val="20"/>
              </w:rPr>
              <w:t>registros</w:t>
            </w:r>
            <w:r w:rsidR="00DB0DE2">
              <w:rPr>
                <w:rFonts w:ascii="Arial" w:hAnsi="Arial" w:cs="Arial"/>
                <w:color w:val="000000" w:themeColor="text1"/>
                <w:sz w:val="20"/>
              </w:rPr>
              <w:t>.</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0"/>
              <w:gridCol w:w="1200"/>
              <w:gridCol w:w="1200"/>
              <w:gridCol w:w="1200"/>
              <w:gridCol w:w="1200"/>
            </w:tblGrid>
            <w:tr w:rsidR="00DA4244" w:rsidRPr="00DA4244" w14:paraId="42954E7E" w14:textId="77777777" w:rsidTr="00DA4244">
              <w:trPr>
                <w:trHeight w:val="300"/>
                <w:jc w:val="center"/>
              </w:trPr>
              <w:tc>
                <w:tcPr>
                  <w:tcW w:w="1260" w:type="dxa"/>
                  <w:shd w:val="clear" w:color="000000" w:fill="FFFF00"/>
                  <w:noWrap/>
                  <w:vAlign w:val="bottom"/>
                  <w:hideMark/>
                </w:tcPr>
                <w:p w14:paraId="7EC1D85C"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CRUCE POR DOCUMENTO</w:t>
                  </w:r>
                </w:p>
              </w:tc>
              <w:tc>
                <w:tcPr>
                  <w:tcW w:w="1200" w:type="dxa"/>
                  <w:shd w:val="clear" w:color="auto" w:fill="auto"/>
                  <w:noWrap/>
                  <w:vAlign w:val="bottom"/>
                  <w:hideMark/>
                </w:tcPr>
                <w:p w14:paraId="6D963C9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APELLIDO1</w:t>
                  </w:r>
                </w:p>
              </w:tc>
              <w:tc>
                <w:tcPr>
                  <w:tcW w:w="1200" w:type="dxa"/>
                  <w:shd w:val="clear" w:color="auto" w:fill="auto"/>
                  <w:noWrap/>
                  <w:vAlign w:val="bottom"/>
                  <w:hideMark/>
                </w:tcPr>
                <w:p w14:paraId="379FD176"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APELLIDO2</w:t>
                  </w:r>
                </w:p>
              </w:tc>
              <w:tc>
                <w:tcPr>
                  <w:tcW w:w="1200" w:type="dxa"/>
                  <w:shd w:val="clear" w:color="auto" w:fill="auto"/>
                  <w:noWrap/>
                  <w:vAlign w:val="bottom"/>
                  <w:hideMark/>
                </w:tcPr>
                <w:p w14:paraId="09337CE7"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 xml:space="preserve"> NOMBRE1</w:t>
                  </w:r>
                </w:p>
              </w:tc>
              <w:tc>
                <w:tcPr>
                  <w:tcW w:w="1200" w:type="dxa"/>
                  <w:shd w:val="clear" w:color="auto" w:fill="auto"/>
                  <w:noWrap/>
                  <w:vAlign w:val="bottom"/>
                  <w:hideMark/>
                </w:tcPr>
                <w:p w14:paraId="174B660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NOMBRE2</w:t>
                  </w:r>
                </w:p>
              </w:tc>
            </w:tr>
            <w:tr w:rsidR="00DA4244" w:rsidRPr="00DA4244" w14:paraId="1FC80021" w14:textId="77777777" w:rsidTr="00DA4244">
              <w:trPr>
                <w:trHeight w:val="300"/>
                <w:jc w:val="center"/>
              </w:trPr>
              <w:tc>
                <w:tcPr>
                  <w:tcW w:w="1260" w:type="dxa"/>
                  <w:shd w:val="clear" w:color="000000" w:fill="FFFF00"/>
                  <w:noWrap/>
                  <w:vAlign w:val="bottom"/>
                  <w:hideMark/>
                </w:tcPr>
                <w:p w14:paraId="74F10399"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5D23FDE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LOPEZ</w:t>
                  </w:r>
                </w:p>
              </w:tc>
              <w:tc>
                <w:tcPr>
                  <w:tcW w:w="1200" w:type="dxa"/>
                  <w:shd w:val="clear" w:color="auto" w:fill="auto"/>
                  <w:noWrap/>
                  <w:vAlign w:val="bottom"/>
                  <w:hideMark/>
                </w:tcPr>
                <w:p w14:paraId="48CFF0A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CATIVE</w:t>
                  </w:r>
                </w:p>
              </w:tc>
              <w:tc>
                <w:tcPr>
                  <w:tcW w:w="1200" w:type="dxa"/>
                  <w:shd w:val="clear" w:color="auto" w:fill="auto"/>
                  <w:noWrap/>
                  <w:vAlign w:val="bottom"/>
                  <w:hideMark/>
                </w:tcPr>
                <w:p w14:paraId="6C50859E"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YENIFER</w:t>
                  </w:r>
                </w:p>
              </w:tc>
              <w:tc>
                <w:tcPr>
                  <w:tcW w:w="1200" w:type="dxa"/>
                  <w:shd w:val="clear" w:color="auto" w:fill="auto"/>
                  <w:noWrap/>
                  <w:vAlign w:val="bottom"/>
                  <w:hideMark/>
                </w:tcPr>
                <w:p w14:paraId="6822F2C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VANESA</w:t>
                  </w:r>
                </w:p>
              </w:tc>
            </w:tr>
            <w:tr w:rsidR="00DA4244" w:rsidRPr="00DA4244" w14:paraId="4FC89C58" w14:textId="77777777" w:rsidTr="00DA4244">
              <w:trPr>
                <w:trHeight w:val="300"/>
                <w:jc w:val="center"/>
              </w:trPr>
              <w:tc>
                <w:tcPr>
                  <w:tcW w:w="1260" w:type="dxa"/>
                  <w:shd w:val="clear" w:color="000000" w:fill="FFFF00"/>
                  <w:noWrap/>
                  <w:vAlign w:val="bottom"/>
                  <w:hideMark/>
                </w:tcPr>
                <w:p w14:paraId="56B9AAEF"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2BDF6E77"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SALCEDO</w:t>
                  </w:r>
                </w:p>
              </w:tc>
              <w:tc>
                <w:tcPr>
                  <w:tcW w:w="1200" w:type="dxa"/>
                  <w:shd w:val="clear" w:color="auto" w:fill="auto"/>
                  <w:noWrap/>
                  <w:vAlign w:val="bottom"/>
                  <w:hideMark/>
                </w:tcPr>
                <w:p w14:paraId="359D845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AVILA</w:t>
                  </w:r>
                </w:p>
              </w:tc>
              <w:tc>
                <w:tcPr>
                  <w:tcW w:w="1200" w:type="dxa"/>
                  <w:shd w:val="clear" w:color="auto" w:fill="auto"/>
                  <w:noWrap/>
                  <w:vAlign w:val="bottom"/>
                  <w:hideMark/>
                </w:tcPr>
                <w:p w14:paraId="76EA4DB9"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MAYA</w:t>
                  </w:r>
                </w:p>
              </w:tc>
              <w:tc>
                <w:tcPr>
                  <w:tcW w:w="1200" w:type="dxa"/>
                  <w:shd w:val="clear" w:color="auto" w:fill="auto"/>
                  <w:noWrap/>
                  <w:vAlign w:val="bottom"/>
                  <w:hideMark/>
                </w:tcPr>
                <w:p w14:paraId="15B4AFC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VALERIA</w:t>
                  </w:r>
                </w:p>
              </w:tc>
            </w:tr>
            <w:tr w:rsidR="00DA4244" w:rsidRPr="00DA4244" w14:paraId="272F7295" w14:textId="77777777" w:rsidTr="00DA4244">
              <w:trPr>
                <w:trHeight w:val="300"/>
                <w:jc w:val="center"/>
              </w:trPr>
              <w:tc>
                <w:tcPr>
                  <w:tcW w:w="1260" w:type="dxa"/>
                  <w:shd w:val="clear" w:color="000000" w:fill="FFFF00"/>
                  <w:noWrap/>
                  <w:vAlign w:val="bottom"/>
                  <w:hideMark/>
                </w:tcPr>
                <w:p w14:paraId="5E22AC24"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7332C88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MOLANO</w:t>
                  </w:r>
                </w:p>
              </w:tc>
              <w:tc>
                <w:tcPr>
                  <w:tcW w:w="1200" w:type="dxa"/>
                  <w:shd w:val="clear" w:color="auto" w:fill="auto"/>
                  <w:noWrap/>
                  <w:vAlign w:val="bottom"/>
                  <w:hideMark/>
                </w:tcPr>
                <w:p w14:paraId="7E44C381"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SANABRIA</w:t>
                  </w:r>
                </w:p>
              </w:tc>
              <w:tc>
                <w:tcPr>
                  <w:tcW w:w="1200" w:type="dxa"/>
                  <w:shd w:val="clear" w:color="auto" w:fill="auto"/>
                  <w:noWrap/>
                  <w:vAlign w:val="bottom"/>
                  <w:hideMark/>
                </w:tcPr>
                <w:p w14:paraId="2F0D167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JUANITA</w:t>
                  </w:r>
                </w:p>
              </w:tc>
              <w:tc>
                <w:tcPr>
                  <w:tcW w:w="1200" w:type="dxa"/>
                  <w:shd w:val="clear" w:color="auto" w:fill="auto"/>
                  <w:noWrap/>
                  <w:vAlign w:val="bottom"/>
                  <w:hideMark/>
                </w:tcPr>
                <w:p w14:paraId="24247F2C"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CELESTE</w:t>
                  </w:r>
                </w:p>
              </w:tc>
            </w:tr>
            <w:tr w:rsidR="00DA4244" w:rsidRPr="00DA4244" w14:paraId="65FDBA01" w14:textId="77777777" w:rsidTr="00DA4244">
              <w:trPr>
                <w:trHeight w:val="300"/>
                <w:jc w:val="center"/>
              </w:trPr>
              <w:tc>
                <w:tcPr>
                  <w:tcW w:w="1260" w:type="dxa"/>
                  <w:shd w:val="clear" w:color="000000" w:fill="FFFF00"/>
                  <w:noWrap/>
                  <w:vAlign w:val="bottom"/>
                  <w:hideMark/>
                </w:tcPr>
                <w:p w14:paraId="624B8F6D"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07CA258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QUINTERO</w:t>
                  </w:r>
                </w:p>
              </w:tc>
              <w:tc>
                <w:tcPr>
                  <w:tcW w:w="1200" w:type="dxa"/>
                  <w:shd w:val="clear" w:color="auto" w:fill="auto"/>
                  <w:noWrap/>
                  <w:vAlign w:val="bottom"/>
                  <w:hideMark/>
                </w:tcPr>
                <w:p w14:paraId="710DCF0E"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CASALLAS</w:t>
                  </w:r>
                </w:p>
              </w:tc>
              <w:tc>
                <w:tcPr>
                  <w:tcW w:w="1200" w:type="dxa"/>
                  <w:shd w:val="clear" w:color="auto" w:fill="auto"/>
                  <w:noWrap/>
                  <w:vAlign w:val="bottom"/>
                  <w:hideMark/>
                </w:tcPr>
                <w:p w14:paraId="39CD3C5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ERICK</w:t>
                  </w:r>
                </w:p>
              </w:tc>
              <w:tc>
                <w:tcPr>
                  <w:tcW w:w="1200" w:type="dxa"/>
                  <w:shd w:val="clear" w:color="auto" w:fill="auto"/>
                  <w:noWrap/>
                  <w:vAlign w:val="bottom"/>
                  <w:hideMark/>
                </w:tcPr>
                <w:p w14:paraId="11904041"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SAMMUEL</w:t>
                  </w:r>
                </w:p>
              </w:tc>
            </w:tr>
          </w:tbl>
          <w:p w14:paraId="5A2893E3" w14:textId="77777777" w:rsidR="00046370" w:rsidRPr="00046370" w:rsidRDefault="00046370" w:rsidP="00046370">
            <w:pPr>
              <w:ind w:right="193"/>
              <w:jc w:val="both"/>
              <w:rPr>
                <w:rFonts w:ascii="Arial" w:hAnsi="Arial" w:cs="Arial"/>
                <w:color w:val="000000" w:themeColor="text1"/>
              </w:rPr>
            </w:pPr>
          </w:p>
          <w:p w14:paraId="2127C55B" w14:textId="74C76FCD" w:rsidR="005F4D6B" w:rsidRPr="00DB0DE2" w:rsidRDefault="005F4D6B" w:rsidP="00DB0DE2">
            <w:pPr>
              <w:ind w:right="193"/>
              <w:jc w:val="both"/>
              <w:rPr>
                <w:rFonts w:ascii="Arial" w:hAnsi="Arial" w:cs="Arial"/>
                <w:i/>
                <w:color w:val="000000" w:themeColor="text1"/>
              </w:rPr>
            </w:pPr>
          </w:p>
          <w:p w14:paraId="0DCAEB5C" w14:textId="45D5EFAB" w:rsidR="005F4D6B" w:rsidRDefault="005F4D6B" w:rsidP="005F4D6B">
            <w:pPr>
              <w:pStyle w:val="Prrafodelista"/>
              <w:numPr>
                <w:ilvl w:val="0"/>
                <w:numId w:val="8"/>
              </w:numPr>
              <w:ind w:right="193"/>
              <w:jc w:val="both"/>
              <w:rPr>
                <w:rFonts w:ascii="Arial" w:hAnsi="Arial" w:cs="Arial"/>
                <w:color w:val="000000" w:themeColor="text1"/>
                <w:sz w:val="20"/>
              </w:rPr>
            </w:pPr>
            <w:r w:rsidRPr="00013743">
              <w:rPr>
                <w:rFonts w:ascii="Arial" w:hAnsi="Arial" w:cs="Arial"/>
                <w:color w:val="000000" w:themeColor="text1"/>
                <w:sz w:val="20"/>
              </w:rPr>
              <w:t>Se verifica nombres y apellidos de cada estudiante, donde no coincide</w:t>
            </w:r>
            <w:r w:rsidR="00C47DF0">
              <w:rPr>
                <w:rFonts w:ascii="Arial" w:hAnsi="Arial" w:cs="Arial"/>
                <w:color w:val="000000" w:themeColor="text1"/>
                <w:sz w:val="20"/>
              </w:rPr>
              <w:t>n</w:t>
            </w:r>
            <w:r w:rsidRPr="00013743">
              <w:rPr>
                <w:rFonts w:ascii="Arial" w:hAnsi="Arial" w:cs="Arial"/>
                <w:color w:val="000000" w:themeColor="text1"/>
                <w:sz w:val="20"/>
              </w:rPr>
              <w:t xml:space="preserve"> </w:t>
            </w:r>
            <w:r w:rsidR="00DA4244">
              <w:rPr>
                <w:rFonts w:ascii="Arial" w:hAnsi="Arial" w:cs="Arial"/>
                <w:color w:val="000000" w:themeColor="text1"/>
                <w:sz w:val="20"/>
              </w:rPr>
              <w:t>7</w:t>
            </w:r>
            <w:r w:rsidRPr="00013743">
              <w:rPr>
                <w:rFonts w:ascii="Arial" w:hAnsi="Arial" w:cs="Arial"/>
                <w:color w:val="000000" w:themeColor="text1"/>
                <w:sz w:val="20"/>
              </w:rPr>
              <w:t xml:space="preserve"> registros correspondientes a los siguientes estudiantes:</w:t>
            </w:r>
          </w:p>
          <w:p w14:paraId="40AD4D62" w14:textId="77777777" w:rsidR="00DA4244" w:rsidRPr="00154159" w:rsidRDefault="005F4D6B" w:rsidP="00154159">
            <w:pPr>
              <w:ind w:right="193"/>
              <w:jc w:val="both"/>
              <w:rPr>
                <w:rFonts w:asciiTheme="majorHAnsi" w:hAnsiTheme="majorHAnsi" w:cs="Arial"/>
                <w:color w:val="000000" w:themeColor="text1"/>
              </w:rPr>
            </w:pPr>
            <w:r w:rsidRPr="00154159">
              <w:rPr>
                <w:noProof/>
                <w:lang w:val="es-CO" w:eastAsia="es-CO"/>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0"/>
              <w:gridCol w:w="4800"/>
            </w:tblGrid>
            <w:tr w:rsidR="00DA4244" w:rsidRPr="00DA4244" w14:paraId="65E25332" w14:textId="77777777" w:rsidTr="00DA4244">
              <w:trPr>
                <w:trHeight w:val="300"/>
              </w:trPr>
              <w:tc>
                <w:tcPr>
                  <w:tcW w:w="4800" w:type="dxa"/>
                  <w:shd w:val="clear" w:color="auto" w:fill="auto"/>
                  <w:noWrap/>
                  <w:vAlign w:val="bottom"/>
                  <w:hideMark/>
                </w:tcPr>
                <w:p w14:paraId="537E7195"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APELLIDOS Y NOMBRES</w:t>
                  </w:r>
                </w:p>
              </w:tc>
              <w:tc>
                <w:tcPr>
                  <w:tcW w:w="4800" w:type="dxa"/>
                  <w:shd w:val="clear" w:color="000000" w:fill="FFFF00"/>
                  <w:noWrap/>
                  <w:vAlign w:val="bottom"/>
                  <w:hideMark/>
                </w:tcPr>
                <w:p w14:paraId="34D837D2"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CRUCE POR APELLIDOS Y NOMBRES</w:t>
                  </w:r>
                </w:p>
              </w:tc>
            </w:tr>
            <w:tr w:rsidR="00DA4244" w:rsidRPr="00DA4244" w14:paraId="4932E5AB" w14:textId="77777777" w:rsidTr="00DA4244">
              <w:trPr>
                <w:trHeight w:val="300"/>
              </w:trPr>
              <w:tc>
                <w:tcPr>
                  <w:tcW w:w="4800" w:type="dxa"/>
                  <w:shd w:val="clear" w:color="auto" w:fill="auto"/>
                  <w:noWrap/>
                  <w:vAlign w:val="bottom"/>
                  <w:hideMark/>
                </w:tcPr>
                <w:p w14:paraId="369E9230"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LOPEZ CATIVE YENIFER VANESA</w:t>
                  </w:r>
                </w:p>
              </w:tc>
              <w:tc>
                <w:tcPr>
                  <w:tcW w:w="4800" w:type="dxa"/>
                  <w:shd w:val="clear" w:color="000000" w:fill="FFFF00"/>
                  <w:noWrap/>
                  <w:vAlign w:val="bottom"/>
                  <w:hideMark/>
                </w:tcPr>
                <w:p w14:paraId="7C5AF9ED"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3B9396DF" w14:textId="77777777" w:rsidTr="00DA4244">
              <w:trPr>
                <w:trHeight w:val="300"/>
              </w:trPr>
              <w:tc>
                <w:tcPr>
                  <w:tcW w:w="4800" w:type="dxa"/>
                  <w:shd w:val="clear" w:color="auto" w:fill="auto"/>
                  <w:noWrap/>
                  <w:vAlign w:val="bottom"/>
                  <w:hideMark/>
                </w:tcPr>
                <w:p w14:paraId="40A1B29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SALCEDO AVILA MAYA VALERIA</w:t>
                  </w:r>
                </w:p>
              </w:tc>
              <w:tc>
                <w:tcPr>
                  <w:tcW w:w="4800" w:type="dxa"/>
                  <w:shd w:val="clear" w:color="000000" w:fill="FFFF00"/>
                  <w:noWrap/>
                  <w:vAlign w:val="bottom"/>
                  <w:hideMark/>
                </w:tcPr>
                <w:p w14:paraId="164DA3DA"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6E868B34" w14:textId="77777777" w:rsidTr="00DA4244">
              <w:trPr>
                <w:trHeight w:val="300"/>
              </w:trPr>
              <w:tc>
                <w:tcPr>
                  <w:tcW w:w="4800" w:type="dxa"/>
                  <w:shd w:val="clear" w:color="auto" w:fill="auto"/>
                  <w:noWrap/>
                  <w:vAlign w:val="bottom"/>
                  <w:hideMark/>
                </w:tcPr>
                <w:p w14:paraId="280FB717"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ALVAREZ SANTAMARIA ZHARICK VANEZA</w:t>
                  </w:r>
                </w:p>
              </w:tc>
              <w:tc>
                <w:tcPr>
                  <w:tcW w:w="4800" w:type="dxa"/>
                  <w:shd w:val="clear" w:color="000000" w:fill="FFFF00"/>
                  <w:noWrap/>
                  <w:vAlign w:val="bottom"/>
                  <w:hideMark/>
                </w:tcPr>
                <w:p w14:paraId="7DEFAB2B"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6A834862" w14:textId="77777777" w:rsidTr="00DA4244">
              <w:trPr>
                <w:trHeight w:val="300"/>
              </w:trPr>
              <w:tc>
                <w:tcPr>
                  <w:tcW w:w="4800" w:type="dxa"/>
                  <w:shd w:val="clear" w:color="auto" w:fill="auto"/>
                  <w:noWrap/>
                  <w:vAlign w:val="bottom"/>
                  <w:hideMark/>
                </w:tcPr>
                <w:p w14:paraId="3A972A06"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OBANDO RODRIGUEZ BARBARA ALEJANDRA</w:t>
                  </w:r>
                </w:p>
              </w:tc>
              <w:tc>
                <w:tcPr>
                  <w:tcW w:w="4800" w:type="dxa"/>
                  <w:shd w:val="clear" w:color="000000" w:fill="FFFF00"/>
                  <w:noWrap/>
                  <w:vAlign w:val="bottom"/>
                  <w:hideMark/>
                </w:tcPr>
                <w:p w14:paraId="543403D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25CE28A3" w14:textId="77777777" w:rsidTr="00DA4244">
              <w:trPr>
                <w:trHeight w:val="300"/>
              </w:trPr>
              <w:tc>
                <w:tcPr>
                  <w:tcW w:w="4800" w:type="dxa"/>
                  <w:shd w:val="clear" w:color="auto" w:fill="auto"/>
                  <w:noWrap/>
                  <w:vAlign w:val="bottom"/>
                  <w:hideMark/>
                </w:tcPr>
                <w:p w14:paraId="497CC12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MOLANO SANABRIA JUANITA CELESTE</w:t>
                  </w:r>
                </w:p>
              </w:tc>
              <w:tc>
                <w:tcPr>
                  <w:tcW w:w="4800" w:type="dxa"/>
                  <w:shd w:val="clear" w:color="000000" w:fill="FFFF00"/>
                  <w:noWrap/>
                  <w:vAlign w:val="bottom"/>
                  <w:hideMark/>
                </w:tcPr>
                <w:p w14:paraId="520BB290"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27CC190C" w14:textId="77777777" w:rsidTr="00DA4244">
              <w:trPr>
                <w:trHeight w:val="300"/>
              </w:trPr>
              <w:tc>
                <w:tcPr>
                  <w:tcW w:w="4800" w:type="dxa"/>
                  <w:shd w:val="clear" w:color="auto" w:fill="auto"/>
                  <w:noWrap/>
                  <w:vAlign w:val="bottom"/>
                  <w:hideMark/>
                </w:tcPr>
                <w:p w14:paraId="70F9C56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CARRREÑO MOLINA EMILY DANIELA</w:t>
                  </w:r>
                </w:p>
              </w:tc>
              <w:tc>
                <w:tcPr>
                  <w:tcW w:w="4800" w:type="dxa"/>
                  <w:shd w:val="clear" w:color="000000" w:fill="FFFF00"/>
                  <w:noWrap/>
                  <w:vAlign w:val="bottom"/>
                  <w:hideMark/>
                </w:tcPr>
                <w:p w14:paraId="39164E7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39F7863D" w14:textId="77777777" w:rsidTr="00DA4244">
              <w:trPr>
                <w:trHeight w:val="300"/>
              </w:trPr>
              <w:tc>
                <w:tcPr>
                  <w:tcW w:w="4800" w:type="dxa"/>
                  <w:shd w:val="clear" w:color="auto" w:fill="auto"/>
                  <w:noWrap/>
                  <w:vAlign w:val="bottom"/>
                  <w:hideMark/>
                </w:tcPr>
                <w:p w14:paraId="5BE9AC96"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VELASQUEZ RODRIGUEZ DANNA VLAERIA</w:t>
                  </w:r>
                </w:p>
              </w:tc>
              <w:tc>
                <w:tcPr>
                  <w:tcW w:w="4800" w:type="dxa"/>
                  <w:shd w:val="clear" w:color="000000" w:fill="FFFF00"/>
                  <w:noWrap/>
                  <w:vAlign w:val="bottom"/>
                  <w:hideMark/>
                </w:tcPr>
                <w:p w14:paraId="2E8EDE6B"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bl>
          <w:p w14:paraId="378DE8DD" w14:textId="357766BE" w:rsidR="005F4D6B" w:rsidRPr="00154159" w:rsidRDefault="005F4D6B" w:rsidP="00154159">
            <w:pPr>
              <w:ind w:right="193"/>
              <w:jc w:val="both"/>
              <w:rPr>
                <w:rFonts w:asciiTheme="majorHAnsi" w:hAnsiTheme="majorHAnsi" w:cs="Arial"/>
                <w:color w:val="000000" w:themeColor="text1"/>
              </w:rPr>
            </w:pPr>
          </w:p>
          <w:p w14:paraId="5A2B2659" w14:textId="31FE86ED" w:rsidR="005F4D6B" w:rsidRDefault="005F4D6B" w:rsidP="005F4D6B">
            <w:pPr>
              <w:pStyle w:val="Prrafodelista"/>
              <w:numPr>
                <w:ilvl w:val="0"/>
                <w:numId w:val="8"/>
              </w:numPr>
              <w:ind w:right="193"/>
              <w:jc w:val="both"/>
              <w:rPr>
                <w:rFonts w:ascii="Arial" w:hAnsi="Arial" w:cs="Arial"/>
                <w:color w:val="000000" w:themeColor="text1"/>
                <w:sz w:val="20"/>
              </w:rPr>
            </w:pPr>
            <w:r w:rsidRPr="00013743">
              <w:rPr>
                <w:rFonts w:ascii="Arial" w:hAnsi="Arial" w:cs="Arial"/>
                <w:color w:val="000000" w:themeColor="text1"/>
                <w:sz w:val="20"/>
              </w:rPr>
              <w:t xml:space="preserve">Se verifica las fechas de nacimiento de cada estudiante y se concluye que no coinciden </w:t>
            </w:r>
            <w:r w:rsidR="00DA4244">
              <w:rPr>
                <w:rFonts w:ascii="Arial" w:hAnsi="Arial" w:cs="Arial"/>
                <w:color w:val="000000" w:themeColor="text1"/>
                <w:sz w:val="20"/>
              </w:rPr>
              <w:t>17</w:t>
            </w:r>
            <w:r w:rsidRPr="00013743">
              <w:rPr>
                <w:rFonts w:ascii="Arial" w:hAnsi="Arial" w:cs="Arial"/>
                <w:color w:val="000000" w:themeColor="text1"/>
                <w:sz w:val="20"/>
              </w:rPr>
              <w:t xml:space="preserve"> registros correspondientes a los siguientes estudiantes</w:t>
            </w:r>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80"/>
              <w:gridCol w:w="1218"/>
              <w:gridCol w:w="1220"/>
            </w:tblGrid>
            <w:tr w:rsidR="00DA4244" w:rsidRPr="00DA4244" w14:paraId="1E9F351A" w14:textId="77777777" w:rsidTr="00DA4244">
              <w:trPr>
                <w:trHeight w:val="300"/>
                <w:jc w:val="center"/>
              </w:trPr>
              <w:tc>
                <w:tcPr>
                  <w:tcW w:w="4780" w:type="dxa"/>
                  <w:shd w:val="clear" w:color="auto" w:fill="auto"/>
                  <w:noWrap/>
                  <w:vAlign w:val="bottom"/>
                  <w:hideMark/>
                </w:tcPr>
                <w:p w14:paraId="7C4CD165"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APELLIDOS Y NOMBRES</w:t>
                  </w:r>
                </w:p>
              </w:tc>
              <w:tc>
                <w:tcPr>
                  <w:tcW w:w="1218" w:type="dxa"/>
                  <w:shd w:val="clear" w:color="000000" w:fill="FFFF00"/>
                  <w:noWrap/>
                  <w:vAlign w:val="bottom"/>
                  <w:hideMark/>
                </w:tcPr>
                <w:p w14:paraId="2A0A01CF"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FECHA NACIMIENTO COMPUCOL</w:t>
                  </w:r>
                </w:p>
              </w:tc>
              <w:tc>
                <w:tcPr>
                  <w:tcW w:w="1220" w:type="dxa"/>
                  <w:shd w:val="clear" w:color="000000" w:fill="FFFF00"/>
                  <w:noWrap/>
                  <w:vAlign w:val="bottom"/>
                  <w:hideMark/>
                </w:tcPr>
                <w:p w14:paraId="5CF42E40"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DIFERENCIA</w:t>
                  </w:r>
                </w:p>
              </w:tc>
            </w:tr>
            <w:tr w:rsidR="00DA4244" w:rsidRPr="00DA4244" w14:paraId="16DACB7B" w14:textId="77777777" w:rsidTr="00DA4244">
              <w:trPr>
                <w:trHeight w:val="300"/>
                <w:jc w:val="center"/>
              </w:trPr>
              <w:tc>
                <w:tcPr>
                  <w:tcW w:w="4780" w:type="dxa"/>
                  <w:shd w:val="clear" w:color="auto" w:fill="auto"/>
                  <w:noWrap/>
                  <w:vAlign w:val="bottom"/>
                  <w:hideMark/>
                </w:tcPr>
                <w:p w14:paraId="5CC4F6D8"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LOPEZ CATIVE YENIFER VANESA</w:t>
                  </w:r>
                </w:p>
              </w:tc>
              <w:tc>
                <w:tcPr>
                  <w:tcW w:w="1218" w:type="dxa"/>
                  <w:shd w:val="clear" w:color="auto" w:fill="auto"/>
                  <w:noWrap/>
                  <w:vAlign w:val="bottom"/>
                  <w:hideMark/>
                </w:tcPr>
                <w:p w14:paraId="0B3E927D"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20" w:type="dxa"/>
                  <w:shd w:val="clear" w:color="000000" w:fill="FFFF00"/>
                  <w:noWrap/>
                  <w:vAlign w:val="bottom"/>
                  <w:hideMark/>
                </w:tcPr>
                <w:p w14:paraId="7A868CF7"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2B913E7D" w14:textId="77777777" w:rsidTr="00DA4244">
              <w:trPr>
                <w:trHeight w:val="300"/>
                <w:jc w:val="center"/>
              </w:trPr>
              <w:tc>
                <w:tcPr>
                  <w:tcW w:w="4780" w:type="dxa"/>
                  <w:shd w:val="clear" w:color="auto" w:fill="auto"/>
                  <w:noWrap/>
                  <w:vAlign w:val="bottom"/>
                  <w:hideMark/>
                </w:tcPr>
                <w:p w14:paraId="62BCE8F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RODRIGUEZ MONROY JUAN DAVID</w:t>
                  </w:r>
                </w:p>
              </w:tc>
              <w:tc>
                <w:tcPr>
                  <w:tcW w:w="1218" w:type="dxa"/>
                  <w:shd w:val="clear" w:color="auto" w:fill="auto"/>
                  <w:noWrap/>
                  <w:vAlign w:val="bottom"/>
                  <w:hideMark/>
                </w:tcPr>
                <w:p w14:paraId="0441A61F"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658E9FB1"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38170</w:t>
                  </w:r>
                </w:p>
              </w:tc>
            </w:tr>
            <w:tr w:rsidR="00DA4244" w:rsidRPr="00DA4244" w14:paraId="60CE4C83" w14:textId="77777777" w:rsidTr="00DA4244">
              <w:trPr>
                <w:trHeight w:val="300"/>
                <w:jc w:val="center"/>
              </w:trPr>
              <w:tc>
                <w:tcPr>
                  <w:tcW w:w="4780" w:type="dxa"/>
                  <w:shd w:val="clear" w:color="auto" w:fill="auto"/>
                  <w:noWrap/>
                  <w:vAlign w:val="bottom"/>
                  <w:hideMark/>
                </w:tcPr>
                <w:p w14:paraId="7E171E8B"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GONZALEZ CARDENAS VALERIE ALEJANDRA</w:t>
                  </w:r>
                </w:p>
              </w:tc>
              <w:tc>
                <w:tcPr>
                  <w:tcW w:w="1218" w:type="dxa"/>
                  <w:shd w:val="clear" w:color="auto" w:fill="auto"/>
                  <w:noWrap/>
                  <w:vAlign w:val="bottom"/>
                  <w:hideMark/>
                </w:tcPr>
                <w:p w14:paraId="57FBB23B"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6DF1657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38929</w:t>
                  </w:r>
                </w:p>
              </w:tc>
            </w:tr>
            <w:tr w:rsidR="00DA4244" w:rsidRPr="00DA4244" w14:paraId="3155087E" w14:textId="77777777" w:rsidTr="00DA4244">
              <w:trPr>
                <w:trHeight w:val="300"/>
                <w:jc w:val="center"/>
              </w:trPr>
              <w:tc>
                <w:tcPr>
                  <w:tcW w:w="4780" w:type="dxa"/>
                  <w:shd w:val="clear" w:color="auto" w:fill="auto"/>
                  <w:noWrap/>
                  <w:vAlign w:val="bottom"/>
                  <w:hideMark/>
                </w:tcPr>
                <w:p w14:paraId="655A261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SALCEDO AVILA MAYA VALERIA</w:t>
                  </w:r>
                </w:p>
              </w:tc>
              <w:tc>
                <w:tcPr>
                  <w:tcW w:w="1218" w:type="dxa"/>
                  <w:shd w:val="clear" w:color="auto" w:fill="auto"/>
                  <w:noWrap/>
                  <w:vAlign w:val="bottom"/>
                  <w:hideMark/>
                </w:tcPr>
                <w:p w14:paraId="4E750F49"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20" w:type="dxa"/>
                  <w:shd w:val="clear" w:color="000000" w:fill="FFFF00"/>
                  <w:noWrap/>
                  <w:vAlign w:val="bottom"/>
                  <w:hideMark/>
                </w:tcPr>
                <w:p w14:paraId="7BD83ACF"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448F705C" w14:textId="77777777" w:rsidTr="00DA4244">
              <w:trPr>
                <w:trHeight w:val="300"/>
                <w:jc w:val="center"/>
              </w:trPr>
              <w:tc>
                <w:tcPr>
                  <w:tcW w:w="4780" w:type="dxa"/>
                  <w:shd w:val="clear" w:color="auto" w:fill="auto"/>
                  <w:noWrap/>
                  <w:vAlign w:val="bottom"/>
                  <w:hideMark/>
                </w:tcPr>
                <w:p w14:paraId="263395D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CAMARGO ACEVEDO ANA MAYERLI</w:t>
                  </w:r>
                </w:p>
              </w:tc>
              <w:tc>
                <w:tcPr>
                  <w:tcW w:w="1218" w:type="dxa"/>
                  <w:shd w:val="clear" w:color="auto" w:fill="auto"/>
                  <w:noWrap/>
                  <w:vAlign w:val="bottom"/>
                  <w:hideMark/>
                </w:tcPr>
                <w:p w14:paraId="2407A781"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54B1D043"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39423</w:t>
                  </w:r>
                </w:p>
              </w:tc>
            </w:tr>
            <w:tr w:rsidR="00DA4244" w:rsidRPr="00DA4244" w14:paraId="6BE5C26E" w14:textId="77777777" w:rsidTr="00DA4244">
              <w:trPr>
                <w:trHeight w:val="300"/>
                <w:jc w:val="center"/>
              </w:trPr>
              <w:tc>
                <w:tcPr>
                  <w:tcW w:w="4780" w:type="dxa"/>
                  <w:shd w:val="clear" w:color="auto" w:fill="auto"/>
                  <w:noWrap/>
                  <w:vAlign w:val="bottom"/>
                  <w:hideMark/>
                </w:tcPr>
                <w:p w14:paraId="4DD640F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TORRES ROJAS JENNY SOFIA</w:t>
                  </w:r>
                </w:p>
              </w:tc>
              <w:tc>
                <w:tcPr>
                  <w:tcW w:w="1218" w:type="dxa"/>
                  <w:shd w:val="clear" w:color="auto" w:fill="auto"/>
                  <w:noWrap/>
                  <w:vAlign w:val="bottom"/>
                  <w:hideMark/>
                </w:tcPr>
                <w:p w14:paraId="2F87A292"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01747629"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40956</w:t>
                  </w:r>
                </w:p>
              </w:tc>
            </w:tr>
            <w:tr w:rsidR="00DA4244" w:rsidRPr="00DA4244" w14:paraId="7667FAB7" w14:textId="77777777" w:rsidTr="00DA4244">
              <w:trPr>
                <w:trHeight w:val="300"/>
                <w:jc w:val="center"/>
              </w:trPr>
              <w:tc>
                <w:tcPr>
                  <w:tcW w:w="4780" w:type="dxa"/>
                  <w:shd w:val="clear" w:color="auto" w:fill="auto"/>
                  <w:noWrap/>
                  <w:vAlign w:val="bottom"/>
                  <w:hideMark/>
                </w:tcPr>
                <w:p w14:paraId="6860F75C"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TOCARRUNCHO BERNAL DANNA SOFIA</w:t>
                  </w:r>
                </w:p>
              </w:tc>
              <w:tc>
                <w:tcPr>
                  <w:tcW w:w="1218" w:type="dxa"/>
                  <w:shd w:val="clear" w:color="auto" w:fill="auto"/>
                  <w:noWrap/>
                  <w:vAlign w:val="bottom"/>
                  <w:hideMark/>
                </w:tcPr>
                <w:p w14:paraId="6AFE8479"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412D000E"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40534</w:t>
                  </w:r>
                </w:p>
              </w:tc>
            </w:tr>
            <w:tr w:rsidR="00DA4244" w:rsidRPr="00DA4244" w14:paraId="37F34F58" w14:textId="77777777" w:rsidTr="00DA4244">
              <w:trPr>
                <w:trHeight w:val="300"/>
                <w:jc w:val="center"/>
              </w:trPr>
              <w:tc>
                <w:tcPr>
                  <w:tcW w:w="4780" w:type="dxa"/>
                  <w:shd w:val="clear" w:color="auto" w:fill="auto"/>
                  <w:noWrap/>
                  <w:vAlign w:val="bottom"/>
                  <w:hideMark/>
                </w:tcPr>
                <w:p w14:paraId="0E0A325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MOLANO SANABRIA JUANITA CELESTE</w:t>
                  </w:r>
                </w:p>
              </w:tc>
              <w:tc>
                <w:tcPr>
                  <w:tcW w:w="1218" w:type="dxa"/>
                  <w:shd w:val="clear" w:color="auto" w:fill="auto"/>
                  <w:noWrap/>
                  <w:vAlign w:val="bottom"/>
                  <w:hideMark/>
                </w:tcPr>
                <w:p w14:paraId="383946B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20" w:type="dxa"/>
                  <w:shd w:val="clear" w:color="000000" w:fill="FFFF00"/>
                  <w:noWrap/>
                  <w:vAlign w:val="bottom"/>
                  <w:hideMark/>
                </w:tcPr>
                <w:p w14:paraId="085B7710"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1DAE5EC3" w14:textId="77777777" w:rsidTr="00DA4244">
              <w:trPr>
                <w:trHeight w:val="300"/>
                <w:jc w:val="center"/>
              </w:trPr>
              <w:tc>
                <w:tcPr>
                  <w:tcW w:w="4780" w:type="dxa"/>
                  <w:shd w:val="clear" w:color="auto" w:fill="auto"/>
                  <w:noWrap/>
                  <w:vAlign w:val="bottom"/>
                  <w:hideMark/>
                </w:tcPr>
                <w:p w14:paraId="0C37B518"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SALAS LEONES MIA SALOME</w:t>
                  </w:r>
                </w:p>
              </w:tc>
              <w:tc>
                <w:tcPr>
                  <w:tcW w:w="1218" w:type="dxa"/>
                  <w:shd w:val="clear" w:color="auto" w:fill="auto"/>
                  <w:noWrap/>
                  <w:vAlign w:val="bottom"/>
                  <w:hideMark/>
                </w:tcPr>
                <w:p w14:paraId="502B1031"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1F1903AA"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40796</w:t>
                  </w:r>
                </w:p>
              </w:tc>
            </w:tr>
            <w:tr w:rsidR="00DA4244" w:rsidRPr="00DA4244" w14:paraId="68F7F84E" w14:textId="77777777" w:rsidTr="00DA4244">
              <w:trPr>
                <w:trHeight w:val="300"/>
                <w:jc w:val="center"/>
              </w:trPr>
              <w:tc>
                <w:tcPr>
                  <w:tcW w:w="4780" w:type="dxa"/>
                  <w:shd w:val="clear" w:color="auto" w:fill="auto"/>
                  <w:noWrap/>
                  <w:vAlign w:val="bottom"/>
                  <w:hideMark/>
                </w:tcPr>
                <w:p w14:paraId="457615B0"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RODRIGUEZ PEREZ JEIRYN GABRIELA</w:t>
                  </w:r>
                </w:p>
              </w:tc>
              <w:tc>
                <w:tcPr>
                  <w:tcW w:w="1218" w:type="dxa"/>
                  <w:shd w:val="clear" w:color="auto" w:fill="auto"/>
                  <w:noWrap/>
                  <w:vAlign w:val="bottom"/>
                  <w:hideMark/>
                </w:tcPr>
                <w:p w14:paraId="5E2AD947"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2CDE588E"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38519</w:t>
                  </w:r>
                </w:p>
              </w:tc>
            </w:tr>
            <w:tr w:rsidR="00DA4244" w:rsidRPr="00DA4244" w14:paraId="4F881297" w14:textId="77777777" w:rsidTr="00DA4244">
              <w:trPr>
                <w:trHeight w:val="300"/>
                <w:jc w:val="center"/>
              </w:trPr>
              <w:tc>
                <w:tcPr>
                  <w:tcW w:w="4780" w:type="dxa"/>
                  <w:shd w:val="clear" w:color="auto" w:fill="auto"/>
                  <w:noWrap/>
                  <w:vAlign w:val="bottom"/>
                  <w:hideMark/>
                </w:tcPr>
                <w:p w14:paraId="0BFDB56F"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CARRREÑO MOLINA EMILY DANIELA</w:t>
                  </w:r>
                </w:p>
              </w:tc>
              <w:tc>
                <w:tcPr>
                  <w:tcW w:w="1218" w:type="dxa"/>
                  <w:shd w:val="clear" w:color="auto" w:fill="auto"/>
                  <w:noWrap/>
                  <w:vAlign w:val="bottom"/>
                  <w:hideMark/>
                </w:tcPr>
                <w:p w14:paraId="1F2628C9"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15F7691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42457</w:t>
                  </w:r>
                </w:p>
              </w:tc>
            </w:tr>
            <w:tr w:rsidR="00DA4244" w:rsidRPr="00DA4244" w14:paraId="4106F756" w14:textId="77777777" w:rsidTr="00DA4244">
              <w:trPr>
                <w:trHeight w:val="300"/>
                <w:jc w:val="center"/>
              </w:trPr>
              <w:tc>
                <w:tcPr>
                  <w:tcW w:w="4780" w:type="dxa"/>
                  <w:shd w:val="clear" w:color="auto" w:fill="auto"/>
                  <w:noWrap/>
                  <w:vAlign w:val="bottom"/>
                  <w:hideMark/>
                </w:tcPr>
                <w:p w14:paraId="323E0645"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CARREÑO MOLINA SARA LUCIA</w:t>
                  </w:r>
                </w:p>
              </w:tc>
              <w:tc>
                <w:tcPr>
                  <w:tcW w:w="1218" w:type="dxa"/>
                  <w:shd w:val="clear" w:color="auto" w:fill="auto"/>
                  <w:noWrap/>
                  <w:vAlign w:val="bottom"/>
                  <w:hideMark/>
                </w:tcPr>
                <w:p w14:paraId="10834FA0"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18925657"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42873</w:t>
                  </w:r>
                </w:p>
              </w:tc>
            </w:tr>
            <w:tr w:rsidR="00DA4244" w:rsidRPr="00DA4244" w14:paraId="1FC2AD65" w14:textId="77777777" w:rsidTr="00DA4244">
              <w:trPr>
                <w:trHeight w:val="300"/>
                <w:jc w:val="center"/>
              </w:trPr>
              <w:tc>
                <w:tcPr>
                  <w:tcW w:w="4780" w:type="dxa"/>
                  <w:shd w:val="clear" w:color="auto" w:fill="auto"/>
                  <w:noWrap/>
                  <w:vAlign w:val="bottom"/>
                  <w:hideMark/>
                </w:tcPr>
                <w:p w14:paraId="434B6CC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JIMENEZ CARDOZO AMELIA HELENA</w:t>
                  </w:r>
                </w:p>
              </w:tc>
              <w:tc>
                <w:tcPr>
                  <w:tcW w:w="1218" w:type="dxa"/>
                  <w:shd w:val="clear" w:color="auto" w:fill="auto"/>
                  <w:noWrap/>
                  <w:vAlign w:val="bottom"/>
                  <w:hideMark/>
                </w:tcPr>
                <w:p w14:paraId="3F9882D4"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20" w:type="dxa"/>
                  <w:shd w:val="clear" w:color="000000" w:fill="FFFF00"/>
                  <w:noWrap/>
                  <w:vAlign w:val="bottom"/>
                  <w:hideMark/>
                </w:tcPr>
                <w:p w14:paraId="58DFE0DF"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4A7082BD" w14:textId="77777777" w:rsidTr="00DA4244">
              <w:trPr>
                <w:trHeight w:val="300"/>
                <w:jc w:val="center"/>
              </w:trPr>
              <w:tc>
                <w:tcPr>
                  <w:tcW w:w="4780" w:type="dxa"/>
                  <w:shd w:val="clear" w:color="auto" w:fill="auto"/>
                  <w:noWrap/>
                  <w:vAlign w:val="bottom"/>
                  <w:hideMark/>
                </w:tcPr>
                <w:p w14:paraId="0A82C221"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PENAGOS MENDIETA JOEL NICOLAS</w:t>
                  </w:r>
                </w:p>
              </w:tc>
              <w:tc>
                <w:tcPr>
                  <w:tcW w:w="1218" w:type="dxa"/>
                  <w:shd w:val="clear" w:color="auto" w:fill="auto"/>
                  <w:noWrap/>
                  <w:vAlign w:val="bottom"/>
                  <w:hideMark/>
                </w:tcPr>
                <w:p w14:paraId="555E1593"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156E7AFA"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43377</w:t>
                  </w:r>
                </w:p>
              </w:tc>
            </w:tr>
            <w:tr w:rsidR="00DA4244" w:rsidRPr="00DA4244" w14:paraId="31B4B67B" w14:textId="77777777" w:rsidTr="00DA4244">
              <w:trPr>
                <w:trHeight w:val="300"/>
                <w:jc w:val="center"/>
              </w:trPr>
              <w:tc>
                <w:tcPr>
                  <w:tcW w:w="4780" w:type="dxa"/>
                  <w:shd w:val="clear" w:color="auto" w:fill="auto"/>
                  <w:noWrap/>
                  <w:vAlign w:val="bottom"/>
                  <w:hideMark/>
                </w:tcPr>
                <w:p w14:paraId="59547628"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lastRenderedPageBreak/>
                    <w:t>TOCARRUNCHO BERNAL KAROL DAYANA</w:t>
                  </w:r>
                </w:p>
              </w:tc>
              <w:tc>
                <w:tcPr>
                  <w:tcW w:w="1218" w:type="dxa"/>
                  <w:shd w:val="clear" w:color="auto" w:fill="auto"/>
                  <w:noWrap/>
                  <w:vAlign w:val="bottom"/>
                  <w:hideMark/>
                </w:tcPr>
                <w:p w14:paraId="1845D325"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49C1FA8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43193</w:t>
                  </w:r>
                </w:p>
              </w:tc>
            </w:tr>
            <w:tr w:rsidR="00DA4244" w:rsidRPr="00DA4244" w14:paraId="414D22B5" w14:textId="77777777" w:rsidTr="00DA4244">
              <w:trPr>
                <w:trHeight w:val="300"/>
                <w:jc w:val="center"/>
              </w:trPr>
              <w:tc>
                <w:tcPr>
                  <w:tcW w:w="4780" w:type="dxa"/>
                  <w:shd w:val="clear" w:color="auto" w:fill="auto"/>
                  <w:noWrap/>
                  <w:vAlign w:val="bottom"/>
                  <w:hideMark/>
                </w:tcPr>
                <w:p w14:paraId="7CC95151"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QUINTERO CASALLAS ERICK SAMMUEL</w:t>
                  </w:r>
                </w:p>
              </w:tc>
              <w:tc>
                <w:tcPr>
                  <w:tcW w:w="1218" w:type="dxa"/>
                  <w:shd w:val="clear" w:color="auto" w:fill="auto"/>
                  <w:noWrap/>
                  <w:vAlign w:val="bottom"/>
                  <w:hideMark/>
                </w:tcPr>
                <w:p w14:paraId="524178F3"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20" w:type="dxa"/>
                  <w:shd w:val="clear" w:color="000000" w:fill="FFFF00"/>
                  <w:noWrap/>
                  <w:vAlign w:val="bottom"/>
                  <w:hideMark/>
                </w:tcPr>
                <w:p w14:paraId="34C9EB1A"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442B0A24" w14:textId="77777777" w:rsidTr="00DA4244">
              <w:trPr>
                <w:trHeight w:val="300"/>
                <w:jc w:val="center"/>
              </w:trPr>
              <w:tc>
                <w:tcPr>
                  <w:tcW w:w="4780" w:type="dxa"/>
                  <w:shd w:val="clear" w:color="auto" w:fill="auto"/>
                  <w:noWrap/>
                  <w:vAlign w:val="bottom"/>
                  <w:hideMark/>
                </w:tcPr>
                <w:p w14:paraId="47394090"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RUIZ FINO KAROL STEFANY</w:t>
                  </w:r>
                </w:p>
              </w:tc>
              <w:tc>
                <w:tcPr>
                  <w:tcW w:w="1218" w:type="dxa"/>
                  <w:shd w:val="clear" w:color="auto" w:fill="auto"/>
                  <w:noWrap/>
                  <w:vAlign w:val="bottom"/>
                  <w:hideMark/>
                </w:tcPr>
                <w:p w14:paraId="7A6EA0B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0/01/1900</w:t>
                  </w:r>
                </w:p>
              </w:tc>
              <w:tc>
                <w:tcPr>
                  <w:tcW w:w="1220" w:type="dxa"/>
                  <w:shd w:val="clear" w:color="000000" w:fill="FFFF00"/>
                  <w:noWrap/>
                  <w:vAlign w:val="bottom"/>
                  <w:hideMark/>
                </w:tcPr>
                <w:p w14:paraId="011956FE"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43096</w:t>
                  </w:r>
                </w:p>
              </w:tc>
            </w:tr>
          </w:tbl>
          <w:p w14:paraId="00A0863D" w14:textId="77777777" w:rsidR="005F4D6B" w:rsidRPr="001E3493" w:rsidRDefault="005F4D6B" w:rsidP="005F4D6B">
            <w:pPr>
              <w:ind w:right="193"/>
              <w:jc w:val="both"/>
              <w:rPr>
                <w:rFonts w:asciiTheme="majorHAnsi" w:hAnsiTheme="majorHAnsi" w:cs="Arial"/>
                <w:color w:val="000000" w:themeColor="text1"/>
                <w:szCs w:val="22"/>
              </w:rPr>
            </w:pPr>
          </w:p>
          <w:p w14:paraId="0F4622C7" w14:textId="244EC84D" w:rsidR="00450B20" w:rsidRPr="00805F7C" w:rsidRDefault="005F4D6B" w:rsidP="00450B20">
            <w:pPr>
              <w:pStyle w:val="Prrafodelista"/>
              <w:numPr>
                <w:ilvl w:val="0"/>
                <w:numId w:val="16"/>
              </w:numPr>
              <w:ind w:left="1044" w:right="193"/>
              <w:jc w:val="both"/>
              <w:rPr>
                <w:rFonts w:ascii="Arial" w:hAnsi="Arial" w:cs="Arial"/>
                <w:sz w:val="20"/>
              </w:rPr>
            </w:pPr>
            <w:r w:rsidRPr="00805F7C">
              <w:rPr>
                <w:rFonts w:ascii="Arial" w:hAnsi="Arial" w:cs="Arial"/>
                <w:sz w:val="20"/>
              </w:rPr>
              <w:t>Se verifica el género del estudiante y se concluye que</w:t>
            </w:r>
            <w:r w:rsidR="00BB56AB" w:rsidRPr="00805F7C">
              <w:rPr>
                <w:rFonts w:ascii="Arial" w:hAnsi="Arial" w:cs="Arial"/>
                <w:sz w:val="20"/>
              </w:rPr>
              <w:t xml:space="preserve"> </w:t>
            </w:r>
            <w:r w:rsidR="00CE3D16" w:rsidRPr="00805F7C">
              <w:rPr>
                <w:rFonts w:ascii="Arial" w:hAnsi="Arial" w:cs="Arial"/>
                <w:sz w:val="20"/>
              </w:rPr>
              <w:t>hay</w:t>
            </w:r>
            <w:r w:rsidR="00DA4244">
              <w:rPr>
                <w:rFonts w:ascii="Arial" w:hAnsi="Arial" w:cs="Arial"/>
                <w:sz w:val="20"/>
              </w:rPr>
              <w:t xml:space="preserve"> 5</w:t>
            </w:r>
            <w:r w:rsidR="00CE3D16" w:rsidRPr="00805F7C">
              <w:rPr>
                <w:rFonts w:ascii="Arial" w:hAnsi="Arial" w:cs="Arial"/>
                <w:sz w:val="20"/>
              </w:rPr>
              <w:t xml:space="preserve"> diferencias</w:t>
            </w:r>
            <w:r w:rsidR="00BB56AB" w:rsidRPr="00805F7C">
              <w:rPr>
                <w:rFonts w:ascii="Arial" w:hAnsi="Arial" w:cs="Arial"/>
                <w:sz w:val="20"/>
              </w:rPr>
              <w:t xml:space="preserve"> en los</w:t>
            </w:r>
            <w:r w:rsidRPr="00805F7C">
              <w:rPr>
                <w:rFonts w:ascii="Arial" w:hAnsi="Arial" w:cs="Arial"/>
                <w:sz w:val="20"/>
              </w:rPr>
              <w:t xml:space="preserve"> registros </w:t>
            </w:r>
            <w:r w:rsidR="00BB56AB" w:rsidRPr="00805F7C">
              <w:rPr>
                <w:rFonts w:ascii="Arial" w:hAnsi="Arial" w:cs="Arial"/>
                <w:sz w:val="20"/>
              </w:rPr>
              <w:t xml:space="preserve">de </w:t>
            </w:r>
            <w:r w:rsidRPr="00805F7C">
              <w:rPr>
                <w:rFonts w:ascii="Arial" w:hAnsi="Arial" w:cs="Arial"/>
                <w:sz w:val="20"/>
              </w:rPr>
              <w:t>estudiantes</w:t>
            </w:r>
            <w:r w:rsidR="00BB56AB" w:rsidRPr="00805F7C">
              <w:rPr>
                <w:rFonts w:ascii="Arial" w:hAnsi="Arial" w:cs="Arial"/>
                <w:sz w:val="20"/>
              </w:rPr>
              <w:t>.</w:t>
            </w:r>
          </w:p>
          <w:p w14:paraId="390D5EA9" w14:textId="77777777" w:rsidR="003C2C4C" w:rsidRPr="003C2C4C" w:rsidRDefault="003C2C4C" w:rsidP="003C2C4C">
            <w:pPr>
              <w:ind w:right="193"/>
              <w:jc w:val="both"/>
              <w:rPr>
                <w:rFonts w:ascii="Arial" w:hAnsi="Arial" w:cs="Arial"/>
                <w:highlight w:val="yellow"/>
              </w:rPr>
            </w:pPr>
          </w:p>
          <w:tbl>
            <w:tblPr>
              <w:tblW w:w="7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80"/>
              <w:gridCol w:w="1200"/>
              <w:gridCol w:w="1200"/>
            </w:tblGrid>
            <w:tr w:rsidR="00DA4244" w:rsidRPr="00DA4244" w14:paraId="378E9579" w14:textId="77777777" w:rsidTr="00DA4244">
              <w:trPr>
                <w:trHeight w:val="300"/>
                <w:jc w:val="center"/>
              </w:trPr>
              <w:tc>
                <w:tcPr>
                  <w:tcW w:w="4680" w:type="dxa"/>
                  <w:shd w:val="clear" w:color="auto" w:fill="auto"/>
                  <w:noWrap/>
                  <w:vAlign w:val="bottom"/>
                  <w:hideMark/>
                </w:tcPr>
                <w:p w14:paraId="454FE08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APELLIDOS Y NOMBRES</w:t>
                  </w:r>
                </w:p>
              </w:tc>
              <w:tc>
                <w:tcPr>
                  <w:tcW w:w="1200" w:type="dxa"/>
                  <w:shd w:val="clear" w:color="000000" w:fill="FFFF00"/>
                  <w:noWrap/>
                  <w:vAlign w:val="bottom"/>
                  <w:hideMark/>
                </w:tcPr>
                <w:p w14:paraId="2464F342"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GENERO COMPUCOL</w:t>
                  </w:r>
                </w:p>
              </w:tc>
              <w:tc>
                <w:tcPr>
                  <w:tcW w:w="1200" w:type="dxa"/>
                  <w:shd w:val="clear" w:color="000000" w:fill="FFFF00"/>
                  <w:noWrap/>
                  <w:vAlign w:val="bottom"/>
                  <w:hideMark/>
                </w:tcPr>
                <w:p w14:paraId="4FD4F382"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DIFERENCIA GENERO</w:t>
                  </w:r>
                </w:p>
              </w:tc>
            </w:tr>
            <w:tr w:rsidR="00DA4244" w:rsidRPr="00DA4244" w14:paraId="37E566FA" w14:textId="77777777" w:rsidTr="00DA4244">
              <w:trPr>
                <w:trHeight w:val="300"/>
                <w:jc w:val="center"/>
              </w:trPr>
              <w:tc>
                <w:tcPr>
                  <w:tcW w:w="4680" w:type="dxa"/>
                  <w:shd w:val="clear" w:color="auto" w:fill="auto"/>
                  <w:noWrap/>
                  <w:vAlign w:val="bottom"/>
                  <w:hideMark/>
                </w:tcPr>
                <w:p w14:paraId="7409153A"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LOPEZ CATIVE YENIFER VANESA</w:t>
                  </w:r>
                </w:p>
              </w:tc>
              <w:tc>
                <w:tcPr>
                  <w:tcW w:w="1200" w:type="dxa"/>
                  <w:shd w:val="clear" w:color="auto" w:fill="auto"/>
                  <w:noWrap/>
                  <w:vAlign w:val="bottom"/>
                  <w:hideMark/>
                </w:tcPr>
                <w:p w14:paraId="1B803CD8"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21AAFE2A"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6BCF478D" w14:textId="77777777" w:rsidTr="00DA4244">
              <w:trPr>
                <w:trHeight w:val="300"/>
                <w:jc w:val="center"/>
              </w:trPr>
              <w:tc>
                <w:tcPr>
                  <w:tcW w:w="4680" w:type="dxa"/>
                  <w:shd w:val="clear" w:color="auto" w:fill="auto"/>
                  <w:noWrap/>
                  <w:vAlign w:val="bottom"/>
                  <w:hideMark/>
                </w:tcPr>
                <w:p w14:paraId="76AC56D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SALCEDO AVILA MAYA VALERIA</w:t>
                  </w:r>
                </w:p>
              </w:tc>
              <w:tc>
                <w:tcPr>
                  <w:tcW w:w="1200" w:type="dxa"/>
                  <w:shd w:val="clear" w:color="auto" w:fill="auto"/>
                  <w:noWrap/>
                  <w:vAlign w:val="bottom"/>
                  <w:hideMark/>
                </w:tcPr>
                <w:p w14:paraId="4C8D5884"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6589A016"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2D7EC7F9" w14:textId="77777777" w:rsidTr="00DA4244">
              <w:trPr>
                <w:trHeight w:val="300"/>
                <w:jc w:val="center"/>
              </w:trPr>
              <w:tc>
                <w:tcPr>
                  <w:tcW w:w="4680" w:type="dxa"/>
                  <w:shd w:val="clear" w:color="auto" w:fill="auto"/>
                  <w:noWrap/>
                  <w:vAlign w:val="bottom"/>
                  <w:hideMark/>
                </w:tcPr>
                <w:p w14:paraId="09F8EB14"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MOLANO SANABRIA JUANITA CELESTE</w:t>
                  </w:r>
                </w:p>
              </w:tc>
              <w:tc>
                <w:tcPr>
                  <w:tcW w:w="1200" w:type="dxa"/>
                  <w:shd w:val="clear" w:color="auto" w:fill="auto"/>
                  <w:noWrap/>
                  <w:vAlign w:val="bottom"/>
                  <w:hideMark/>
                </w:tcPr>
                <w:p w14:paraId="2D5F25A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3635154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5BCEACC1" w14:textId="77777777" w:rsidTr="00DA4244">
              <w:trPr>
                <w:trHeight w:val="300"/>
                <w:jc w:val="center"/>
              </w:trPr>
              <w:tc>
                <w:tcPr>
                  <w:tcW w:w="4680" w:type="dxa"/>
                  <w:shd w:val="clear" w:color="auto" w:fill="auto"/>
                  <w:noWrap/>
                  <w:vAlign w:val="bottom"/>
                  <w:hideMark/>
                </w:tcPr>
                <w:p w14:paraId="73CA5A3E"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JIMENEZ CARDOZO AMELIA HELENA</w:t>
                  </w:r>
                </w:p>
              </w:tc>
              <w:tc>
                <w:tcPr>
                  <w:tcW w:w="1200" w:type="dxa"/>
                  <w:shd w:val="clear" w:color="auto" w:fill="auto"/>
                  <w:noWrap/>
                  <w:vAlign w:val="bottom"/>
                  <w:hideMark/>
                </w:tcPr>
                <w:p w14:paraId="34F504F8"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36CC6F18"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1509AA4F" w14:textId="77777777" w:rsidTr="00DA4244">
              <w:trPr>
                <w:trHeight w:val="300"/>
                <w:jc w:val="center"/>
              </w:trPr>
              <w:tc>
                <w:tcPr>
                  <w:tcW w:w="4680" w:type="dxa"/>
                  <w:shd w:val="clear" w:color="auto" w:fill="auto"/>
                  <w:noWrap/>
                  <w:vAlign w:val="bottom"/>
                  <w:hideMark/>
                </w:tcPr>
                <w:p w14:paraId="22C65B6E"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QUINTERO CASALLAS ERICK SAMMUEL</w:t>
                  </w:r>
                </w:p>
              </w:tc>
              <w:tc>
                <w:tcPr>
                  <w:tcW w:w="1200" w:type="dxa"/>
                  <w:shd w:val="clear" w:color="auto" w:fill="auto"/>
                  <w:noWrap/>
                  <w:vAlign w:val="bottom"/>
                  <w:hideMark/>
                </w:tcPr>
                <w:p w14:paraId="2EAE5358"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70C01C46"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bl>
          <w:p w14:paraId="14778EE1" w14:textId="77777777" w:rsidR="00BB56AB" w:rsidRPr="009C5657" w:rsidRDefault="00BB56AB" w:rsidP="00B2552F">
            <w:pPr>
              <w:ind w:right="193"/>
              <w:jc w:val="both"/>
              <w:rPr>
                <w:rFonts w:ascii="Arial" w:hAnsi="Arial" w:cs="Arial"/>
                <w:highlight w:val="yellow"/>
              </w:rPr>
            </w:pPr>
          </w:p>
          <w:p w14:paraId="09439FB7" w14:textId="77777777" w:rsidR="00DA4244" w:rsidRPr="00805F7C" w:rsidRDefault="00BB56AB" w:rsidP="00DA4244">
            <w:pPr>
              <w:pStyle w:val="Prrafodelista"/>
              <w:numPr>
                <w:ilvl w:val="0"/>
                <w:numId w:val="16"/>
              </w:numPr>
              <w:ind w:left="1044" w:right="193"/>
              <w:jc w:val="both"/>
              <w:rPr>
                <w:rFonts w:ascii="Arial" w:hAnsi="Arial" w:cs="Arial"/>
                <w:sz w:val="20"/>
              </w:rPr>
            </w:pPr>
            <w:r w:rsidRPr="00805F7C">
              <w:rPr>
                <w:rFonts w:ascii="Arial" w:hAnsi="Arial" w:cs="Arial"/>
                <w:sz w:val="20"/>
              </w:rPr>
              <w:t>Se verifica el g</w:t>
            </w:r>
            <w:r w:rsidR="003A393E" w:rsidRPr="00805F7C">
              <w:rPr>
                <w:rFonts w:ascii="Arial" w:hAnsi="Arial" w:cs="Arial"/>
                <w:sz w:val="20"/>
              </w:rPr>
              <w:t>rado</w:t>
            </w:r>
            <w:r w:rsidRPr="00805F7C">
              <w:rPr>
                <w:rFonts w:ascii="Arial" w:hAnsi="Arial" w:cs="Arial"/>
                <w:sz w:val="20"/>
              </w:rPr>
              <w:t xml:space="preserve"> del </w:t>
            </w:r>
            <w:r w:rsidR="00DA4244">
              <w:rPr>
                <w:rFonts w:ascii="Arial" w:hAnsi="Arial" w:cs="Arial"/>
                <w:sz w:val="20"/>
              </w:rPr>
              <w:t xml:space="preserve">estudiante y se concluye </w:t>
            </w:r>
            <w:proofErr w:type="gramStart"/>
            <w:r w:rsidR="00DA4244">
              <w:rPr>
                <w:rFonts w:ascii="Arial" w:hAnsi="Arial" w:cs="Arial"/>
                <w:sz w:val="20"/>
              </w:rPr>
              <w:t xml:space="preserve">que </w:t>
            </w:r>
            <w:r w:rsidR="003C2C4C" w:rsidRPr="00805F7C">
              <w:rPr>
                <w:rFonts w:ascii="Arial" w:hAnsi="Arial" w:cs="Arial"/>
                <w:sz w:val="20"/>
              </w:rPr>
              <w:t xml:space="preserve"> hay</w:t>
            </w:r>
            <w:proofErr w:type="gramEnd"/>
            <w:r w:rsidR="00DA4244">
              <w:rPr>
                <w:rFonts w:ascii="Arial" w:hAnsi="Arial" w:cs="Arial"/>
                <w:sz w:val="20"/>
              </w:rPr>
              <w:t xml:space="preserve"> 18 </w:t>
            </w:r>
            <w:r w:rsidR="00DA4244" w:rsidRPr="00805F7C">
              <w:rPr>
                <w:rFonts w:ascii="Arial" w:hAnsi="Arial" w:cs="Arial"/>
                <w:sz w:val="20"/>
              </w:rPr>
              <w:t>diferencias en los registros de estudiantes.</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0"/>
              <w:gridCol w:w="1200"/>
              <w:gridCol w:w="1200"/>
            </w:tblGrid>
            <w:tr w:rsidR="00DA4244" w:rsidRPr="00DA4244" w14:paraId="0015FB97" w14:textId="77777777" w:rsidTr="00DA4244">
              <w:trPr>
                <w:trHeight w:val="300"/>
                <w:jc w:val="center"/>
              </w:trPr>
              <w:tc>
                <w:tcPr>
                  <w:tcW w:w="4700" w:type="dxa"/>
                  <w:shd w:val="clear" w:color="000000" w:fill="FFFF00"/>
                  <w:noWrap/>
                  <w:vAlign w:val="bottom"/>
                  <w:hideMark/>
                </w:tcPr>
                <w:p w14:paraId="01ACBBC6" w14:textId="4888DB66" w:rsidR="00DA4244" w:rsidRPr="00DA4244" w:rsidRDefault="003C2C4C" w:rsidP="00DA4244">
                  <w:pPr>
                    <w:rPr>
                      <w:rFonts w:ascii="Calibri" w:hAnsi="Calibri" w:cs="Calibri"/>
                      <w:color w:val="FF0000"/>
                      <w:sz w:val="16"/>
                      <w:szCs w:val="16"/>
                      <w:lang w:val="es-CO" w:eastAsia="es-CO"/>
                    </w:rPr>
                  </w:pPr>
                  <w:r w:rsidRPr="00DA4244">
                    <w:rPr>
                      <w:rFonts w:ascii="Arial" w:hAnsi="Arial" w:cs="Arial"/>
                    </w:rPr>
                    <w:t xml:space="preserve"> </w:t>
                  </w:r>
                  <w:r w:rsidR="00DA4244" w:rsidRPr="00DA4244">
                    <w:rPr>
                      <w:rFonts w:ascii="Calibri" w:hAnsi="Calibri" w:cs="Calibri"/>
                      <w:color w:val="FF0000"/>
                      <w:sz w:val="16"/>
                      <w:szCs w:val="16"/>
                      <w:lang w:val="es-CO" w:eastAsia="es-CO"/>
                    </w:rPr>
                    <w:t>CRUCE POR APELLIDOS Y NOMBRES</w:t>
                  </w:r>
                </w:p>
              </w:tc>
              <w:tc>
                <w:tcPr>
                  <w:tcW w:w="1200" w:type="dxa"/>
                  <w:shd w:val="clear" w:color="000000" w:fill="FFFF00"/>
                  <w:noWrap/>
                  <w:vAlign w:val="bottom"/>
                  <w:hideMark/>
                </w:tcPr>
                <w:p w14:paraId="5AAC3DEB"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GRADO COMPUCOL</w:t>
                  </w:r>
                </w:p>
              </w:tc>
              <w:tc>
                <w:tcPr>
                  <w:tcW w:w="1200" w:type="dxa"/>
                  <w:shd w:val="clear" w:color="000000" w:fill="FFFF00"/>
                  <w:noWrap/>
                  <w:vAlign w:val="bottom"/>
                  <w:hideMark/>
                </w:tcPr>
                <w:p w14:paraId="1CD059E9" w14:textId="77777777" w:rsidR="00DA4244" w:rsidRPr="00DA4244" w:rsidRDefault="00DA4244" w:rsidP="00DA4244">
                  <w:pPr>
                    <w:rPr>
                      <w:rFonts w:ascii="Calibri" w:hAnsi="Calibri" w:cs="Calibri"/>
                      <w:color w:val="FF0000"/>
                      <w:sz w:val="16"/>
                      <w:szCs w:val="16"/>
                      <w:lang w:val="es-CO" w:eastAsia="es-CO"/>
                    </w:rPr>
                  </w:pPr>
                  <w:r w:rsidRPr="00DA4244">
                    <w:rPr>
                      <w:rFonts w:ascii="Calibri" w:hAnsi="Calibri" w:cs="Calibri"/>
                      <w:color w:val="FF0000"/>
                      <w:sz w:val="16"/>
                      <w:szCs w:val="16"/>
                      <w:lang w:val="es-CO" w:eastAsia="es-CO"/>
                    </w:rPr>
                    <w:t>DIFERENCIA GRADO</w:t>
                  </w:r>
                </w:p>
              </w:tc>
            </w:tr>
            <w:tr w:rsidR="00DA4244" w:rsidRPr="00DA4244" w14:paraId="517B7D2A" w14:textId="77777777" w:rsidTr="00DA4244">
              <w:trPr>
                <w:trHeight w:val="300"/>
                <w:jc w:val="center"/>
              </w:trPr>
              <w:tc>
                <w:tcPr>
                  <w:tcW w:w="4700" w:type="dxa"/>
                  <w:shd w:val="clear" w:color="000000" w:fill="FFFF00"/>
                  <w:noWrap/>
                  <w:vAlign w:val="bottom"/>
                  <w:hideMark/>
                </w:tcPr>
                <w:p w14:paraId="66618F5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47C410D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47C7A7C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0176D30D" w14:textId="77777777" w:rsidTr="00DA4244">
              <w:trPr>
                <w:trHeight w:val="300"/>
                <w:jc w:val="center"/>
              </w:trPr>
              <w:tc>
                <w:tcPr>
                  <w:tcW w:w="4700" w:type="dxa"/>
                  <w:shd w:val="clear" w:color="000000" w:fill="FFFF00"/>
                  <w:noWrap/>
                  <w:vAlign w:val="bottom"/>
                  <w:hideMark/>
                </w:tcPr>
                <w:p w14:paraId="097D9D3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3305CCA2"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0088216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43BC74C7" w14:textId="77777777" w:rsidTr="00DA4244">
              <w:trPr>
                <w:trHeight w:val="300"/>
                <w:jc w:val="center"/>
              </w:trPr>
              <w:tc>
                <w:tcPr>
                  <w:tcW w:w="4700" w:type="dxa"/>
                  <w:shd w:val="clear" w:color="000000" w:fill="FFFF00"/>
                  <w:noWrap/>
                  <w:vAlign w:val="bottom"/>
                  <w:hideMark/>
                </w:tcPr>
                <w:p w14:paraId="468B50A5"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auto" w:fill="auto"/>
                  <w:noWrap/>
                  <w:vAlign w:val="bottom"/>
                  <w:hideMark/>
                </w:tcPr>
                <w:p w14:paraId="69A1B4BF"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7B9FFD1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034FBF25" w14:textId="77777777" w:rsidTr="00DA4244">
              <w:trPr>
                <w:trHeight w:val="300"/>
                <w:jc w:val="center"/>
              </w:trPr>
              <w:tc>
                <w:tcPr>
                  <w:tcW w:w="4700" w:type="dxa"/>
                  <w:shd w:val="clear" w:color="auto" w:fill="auto"/>
                  <w:noWrap/>
                  <w:vAlign w:val="bottom"/>
                  <w:hideMark/>
                </w:tcPr>
                <w:p w14:paraId="2FD8DD05"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CACERES TORRES CAROLINA</w:t>
                  </w:r>
                </w:p>
              </w:tc>
              <w:tc>
                <w:tcPr>
                  <w:tcW w:w="1200" w:type="dxa"/>
                  <w:shd w:val="clear" w:color="auto" w:fill="auto"/>
                  <w:noWrap/>
                  <w:vAlign w:val="bottom"/>
                  <w:hideMark/>
                </w:tcPr>
                <w:p w14:paraId="2DA3E3C8"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43</w:t>
                  </w:r>
                </w:p>
              </w:tc>
              <w:tc>
                <w:tcPr>
                  <w:tcW w:w="1200" w:type="dxa"/>
                  <w:shd w:val="clear" w:color="000000" w:fill="FFFF00"/>
                  <w:noWrap/>
                  <w:vAlign w:val="bottom"/>
                  <w:hideMark/>
                </w:tcPr>
                <w:p w14:paraId="036636C4"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23EE6545" w14:textId="77777777" w:rsidTr="00DA4244">
              <w:trPr>
                <w:trHeight w:val="300"/>
                <w:jc w:val="center"/>
              </w:trPr>
              <w:tc>
                <w:tcPr>
                  <w:tcW w:w="4700" w:type="dxa"/>
                  <w:shd w:val="clear" w:color="auto" w:fill="auto"/>
                  <w:noWrap/>
                  <w:vAlign w:val="bottom"/>
                  <w:hideMark/>
                </w:tcPr>
                <w:p w14:paraId="25649BE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JIMENEZ CARDOZO AMELIA HELENA</w:t>
                  </w:r>
                </w:p>
              </w:tc>
              <w:tc>
                <w:tcPr>
                  <w:tcW w:w="1200" w:type="dxa"/>
                  <w:shd w:val="clear" w:color="auto" w:fill="auto"/>
                  <w:noWrap/>
                  <w:vAlign w:val="bottom"/>
                  <w:hideMark/>
                </w:tcPr>
                <w:p w14:paraId="1FBE9065"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6CB62D22"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72B17D63" w14:textId="77777777" w:rsidTr="00DA4244">
              <w:trPr>
                <w:trHeight w:val="300"/>
                <w:jc w:val="center"/>
              </w:trPr>
              <w:tc>
                <w:tcPr>
                  <w:tcW w:w="4700" w:type="dxa"/>
                  <w:shd w:val="clear" w:color="auto" w:fill="auto"/>
                  <w:noWrap/>
                  <w:vAlign w:val="bottom"/>
                  <w:hideMark/>
                </w:tcPr>
                <w:p w14:paraId="0BAFBB8C"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ROJAS PRIETO SARA GABRIELA</w:t>
                  </w:r>
                </w:p>
              </w:tc>
              <w:tc>
                <w:tcPr>
                  <w:tcW w:w="1200" w:type="dxa"/>
                  <w:shd w:val="clear" w:color="auto" w:fill="auto"/>
                  <w:noWrap/>
                  <w:vAlign w:val="bottom"/>
                  <w:hideMark/>
                </w:tcPr>
                <w:p w14:paraId="6FBA952A"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63F96C02"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195B4C54" w14:textId="77777777" w:rsidTr="00DA4244">
              <w:trPr>
                <w:trHeight w:val="300"/>
                <w:jc w:val="center"/>
              </w:trPr>
              <w:tc>
                <w:tcPr>
                  <w:tcW w:w="4700" w:type="dxa"/>
                  <w:shd w:val="clear" w:color="auto" w:fill="auto"/>
                  <w:noWrap/>
                  <w:vAlign w:val="bottom"/>
                  <w:hideMark/>
                </w:tcPr>
                <w:p w14:paraId="1E24380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PENAGOS MENDIETA JOEL NICOLAS</w:t>
                  </w:r>
                </w:p>
              </w:tc>
              <w:tc>
                <w:tcPr>
                  <w:tcW w:w="1200" w:type="dxa"/>
                  <w:shd w:val="clear" w:color="auto" w:fill="auto"/>
                  <w:noWrap/>
                  <w:vAlign w:val="bottom"/>
                  <w:hideMark/>
                </w:tcPr>
                <w:p w14:paraId="6E871294"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4EE0990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2D5823FA" w14:textId="77777777" w:rsidTr="00DA4244">
              <w:trPr>
                <w:trHeight w:val="300"/>
                <w:jc w:val="center"/>
              </w:trPr>
              <w:tc>
                <w:tcPr>
                  <w:tcW w:w="4700" w:type="dxa"/>
                  <w:shd w:val="clear" w:color="auto" w:fill="auto"/>
                  <w:noWrap/>
                  <w:vAlign w:val="bottom"/>
                  <w:hideMark/>
                </w:tcPr>
                <w:p w14:paraId="5E8C017D"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CIPAMOCHA GUZMAN AARON THOMAS</w:t>
                  </w:r>
                </w:p>
              </w:tc>
              <w:tc>
                <w:tcPr>
                  <w:tcW w:w="1200" w:type="dxa"/>
                  <w:shd w:val="clear" w:color="auto" w:fill="auto"/>
                  <w:noWrap/>
                  <w:vAlign w:val="bottom"/>
                  <w:hideMark/>
                </w:tcPr>
                <w:p w14:paraId="3C22037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7FEC752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1328A43A" w14:textId="77777777" w:rsidTr="00DA4244">
              <w:trPr>
                <w:trHeight w:val="300"/>
                <w:jc w:val="center"/>
              </w:trPr>
              <w:tc>
                <w:tcPr>
                  <w:tcW w:w="4700" w:type="dxa"/>
                  <w:shd w:val="clear" w:color="auto" w:fill="auto"/>
                  <w:noWrap/>
                  <w:vAlign w:val="bottom"/>
                  <w:hideMark/>
                </w:tcPr>
                <w:p w14:paraId="29690590"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ANDRADE MOJICA SARA VALERINA</w:t>
                  </w:r>
                </w:p>
              </w:tc>
              <w:tc>
                <w:tcPr>
                  <w:tcW w:w="1200" w:type="dxa"/>
                  <w:shd w:val="clear" w:color="auto" w:fill="auto"/>
                  <w:noWrap/>
                  <w:vAlign w:val="bottom"/>
                  <w:hideMark/>
                </w:tcPr>
                <w:p w14:paraId="3D0733B0"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5856C0A0"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58B40B6C" w14:textId="77777777" w:rsidTr="00DA4244">
              <w:trPr>
                <w:trHeight w:val="300"/>
                <w:jc w:val="center"/>
              </w:trPr>
              <w:tc>
                <w:tcPr>
                  <w:tcW w:w="4700" w:type="dxa"/>
                  <w:shd w:val="clear" w:color="auto" w:fill="auto"/>
                  <w:noWrap/>
                  <w:vAlign w:val="bottom"/>
                  <w:hideMark/>
                </w:tcPr>
                <w:p w14:paraId="19310057"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ESCOBAR MORA EMILY NATALIA</w:t>
                  </w:r>
                </w:p>
              </w:tc>
              <w:tc>
                <w:tcPr>
                  <w:tcW w:w="1200" w:type="dxa"/>
                  <w:shd w:val="clear" w:color="auto" w:fill="auto"/>
                  <w:noWrap/>
                  <w:vAlign w:val="bottom"/>
                  <w:hideMark/>
                </w:tcPr>
                <w:p w14:paraId="07E6D71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3DD6136D"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380604E5" w14:textId="77777777" w:rsidTr="00DA4244">
              <w:trPr>
                <w:trHeight w:val="300"/>
                <w:jc w:val="center"/>
              </w:trPr>
              <w:tc>
                <w:tcPr>
                  <w:tcW w:w="4700" w:type="dxa"/>
                  <w:shd w:val="clear" w:color="auto" w:fill="auto"/>
                  <w:noWrap/>
                  <w:vAlign w:val="bottom"/>
                  <w:hideMark/>
                </w:tcPr>
                <w:p w14:paraId="0E270B60"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MORALES GARCIA ANAHY</w:t>
                  </w:r>
                </w:p>
              </w:tc>
              <w:tc>
                <w:tcPr>
                  <w:tcW w:w="1200" w:type="dxa"/>
                  <w:shd w:val="clear" w:color="auto" w:fill="auto"/>
                  <w:noWrap/>
                  <w:vAlign w:val="bottom"/>
                  <w:hideMark/>
                </w:tcPr>
                <w:p w14:paraId="0AEC0CE3"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1CB71DF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09D36C96" w14:textId="77777777" w:rsidTr="00DA4244">
              <w:trPr>
                <w:trHeight w:val="300"/>
                <w:jc w:val="center"/>
              </w:trPr>
              <w:tc>
                <w:tcPr>
                  <w:tcW w:w="4700" w:type="dxa"/>
                  <w:shd w:val="clear" w:color="auto" w:fill="auto"/>
                  <w:noWrap/>
                  <w:vAlign w:val="bottom"/>
                  <w:hideMark/>
                </w:tcPr>
                <w:p w14:paraId="59F68F72"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VARGAS SOBA SERGIO EMILIANO</w:t>
                  </w:r>
                </w:p>
              </w:tc>
              <w:tc>
                <w:tcPr>
                  <w:tcW w:w="1200" w:type="dxa"/>
                  <w:shd w:val="clear" w:color="auto" w:fill="auto"/>
                  <w:noWrap/>
                  <w:vAlign w:val="bottom"/>
                  <w:hideMark/>
                </w:tcPr>
                <w:p w14:paraId="62E9E27A"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41A248E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2582310F" w14:textId="77777777" w:rsidTr="00DA4244">
              <w:trPr>
                <w:trHeight w:val="300"/>
                <w:jc w:val="center"/>
              </w:trPr>
              <w:tc>
                <w:tcPr>
                  <w:tcW w:w="4700" w:type="dxa"/>
                  <w:shd w:val="clear" w:color="auto" w:fill="auto"/>
                  <w:noWrap/>
                  <w:vAlign w:val="bottom"/>
                  <w:hideMark/>
                </w:tcPr>
                <w:p w14:paraId="0EF95F7B"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FLOREZ ALVARADO SAMUEL ALEJANDRO</w:t>
                  </w:r>
                </w:p>
              </w:tc>
              <w:tc>
                <w:tcPr>
                  <w:tcW w:w="1200" w:type="dxa"/>
                  <w:shd w:val="clear" w:color="auto" w:fill="auto"/>
                  <w:noWrap/>
                  <w:vAlign w:val="bottom"/>
                  <w:hideMark/>
                </w:tcPr>
                <w:p w14:paraId="0FD0B2E0"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546AEFE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3386D584" w14:textId="77777777" w:rsidTr="00DA4244">
              <w:trPr>
                <w:trHeight w:val="300"/>
                <w:jc w:val="center"/>
              </w:trPr>
              <w:tc>
                <w:tcPr>
                  <w:tcW w:w="4700" w:type="dxa"/>
                  <w:shd w:val="clear" w:color="auto" w:fill="auto"/>
                  <w:noWrap/>
                  <w:vAlign w:val="bottom"/>
                  <w:hideMark/>
                </w:tcPr>
                <w:p w14:paraId="0EA0D28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MORENO MARCIALES VICTORIA</w:t>
                  </w:r>
                </w:p>
              </w:tc>
              <w:tc>
                <w:tcPr>
                  <w:tcW w:w="1200" w:type="dxa"/>
                  <w:shd w:val="clear" w:color="auto" w:fill="auto"/>
                  <w:noWrap/>
                  <w:vAlign w:val="bottom"/>
                  <w:hideMark/>
                </w:tcPr>
                <w:p w14:paraId="4AB898B2"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26C6CBD8"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4B0993C7" w14:textId="77777777" w:rsidTr="00DA4244">
              <w:trPr>
                <w:trHeight w:val="300"/>
                <w:jc w:val="center"/>
              </w:trPr>
              <w:tc>
                <w:tcPr>
                  <w:tcW w:w="4700" w:type="dxa"/>
                  <w:shd w:val="clear" w:color="auto" w:fill="auto"/>
                  <w:noWrap/>
                  <w:vAlign w:val="bottom"/>
                  <w:hideMark/>
                </w:tcPr>
                <w:p w14:paraId="56B9FDB2"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MONROY CALDERON RAFAEL ADRIAN</w:t>
                  </w:r>
                </w:p>
              </w:tc>
              <w:tc>
                <w:tcPr>
                  <w:tcW w:w="1200" w:type="dxa"/>
                  <w:shd w:val="clear" w:color="auto" w:fill="auto"/>
                  <w:noWrap/>
                  <w:vAlign w:val="bottom"/>
                  <w:hideMark/>
                </w:tcPr>
                <w:p w14:paraId="38468036"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03B17CB3"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56651E5C" w14:textId="77777777" w:rsidTr="00DA4244">
              <w:trPr>
                <w:trHeight w:val="300"/>
                <w:jc w:val="center"/>
              </w:trPr>
              <w:tc>
                <w:tcPr>
                  <w:tcW w:w="4700" w:type="dxa"/>
                  <w:shd w:val="clear" w:color="auto" w:fill="auto"/>
                  <w:noWrap/>
                  <w:vAlign w:val="bottom"/>
                  <w:hideMark/>
                </w:tcPr>
                <w:p w14:paraId="49770E56"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QUINTERO CASALLAS ERICK SAMMUEL</w:t>
                  </w:r>
                </w:p>
              </w:tc>
              <w:tc>
                <w:tcPr>
                  <w:tcW w:w="1200" w:type="dxa"/>
                  <w:shd w:val="clear" w:color="auto" w:fill="auto"/>
                  <w:noWrap/>
                  <w:vAlign w:val="bottom"/>
                  <w:hideMark/>
                </w:tcPr>
                <w:p w14:paraId="776DD94C"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c>
                <w:tcPr>
                  <w:tcW w:w="1200" w:type="dxa"/>
                  <w:shd w:val="clear" w:color="000000" w:fill="FFFF00"/>
                  <w:noWrap/>
                  <w:vAlign w:val="bottom"/>
                  <w:hideMark/>
                </w:tcPr>
                <w:p w14:paraId="4C363391" w14:textId="77777777" w:rsidR="00DA4244" w:rsidRPr="00DA4244" w:rsidRDefault="00DA4244" w:rsidP="00DA4244">
                  <w:pPr>
                    <w:jc w:val="cente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#N/A</w:t>
                  </w:r>
                </w:p>
              </w:tc>
            </w:tr>
            <w:tr w:rsidR="00DA4244" w:rsidRPr="00DA4244" w14:paraId="6551E7DF" w14:textId="77777777" w:rsidTr="00DA4244">
              <w:trPr>
                <w:trHeight w:val="300"/>
                <w:jc w:val="center"/>
              </w:trPr>
              <w:tc>
                <w:tcPr>
                  <w:tcW w:w="4700" w:type="dxa"/>
                  <w:shd w:val="clear" w:color="auto" w:fill="auto"/>
                  <w:noWrap/>
                  <w:vAlign w:val="bottom"/>
                  <w:hideMark/>
                </w:tcPr>
                <w:p w14:paraId="004AA3B7"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PAEZ HERNANDEZ JOHN JOSUE</w:t>
                  </w:r>
                </w:p>
              </w:tc>
              <w:tc>
                <w:tcPr>
                  <w:tcW w:w="1200" w:type="dxa"/>
                  <w:shd w:val="clear" w:color="auto" w:fill="auto"/>
                  <w:noWrap/>
                  <w:vAlign w:val="bottom"/>
                  <w:hideMark/>
                </w:tcPr>
                <w:p w14:paraId="4A77535C"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5EC5CCE2"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r w:rsidR="00DA4244" w:rsidRPr="00DA4244" w14:paraId="3628159B" w14:textId="77777777" w:rsidTr="00DA4244">
              <w:trPr>
                <w:trHeight w:val="300"/>
                <w:jc w:val="center"/>
              </w:trPr>
              <w:tc>
                <w:tcPr>
                  <w:tcW w:w="4700" w:type="dxa"/>
                  <w:shd w:val="clear" w:color="auto" w:fill="auto"/>
                  <w:noWrap/>
                  <w:vAlign w:val="bottom"/>
                  <w:hideMark/>
                </w:tcPr>
                <w:p w14:paraId="123933D3" w14:textId="77777777" w:rsidR="00DA4244" w:rsidRPr="00DA4244" w:rsidRDefault="00DA4244" w:rsidP="00DA4244">
                  <w:pPr>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GARCIA ARANGUREN JORGE LEONARDO</w:t>
                  </w:r>
                </w:p>
              </w:tc>
              <w:tc>
                <w:tcPr>
                  <w:tcW w:w="1200" w:type="dxa"/>
                  <w:shd w:val="clear" w:color="auto" w:fill="auto"/>
                  <w:noWrap/>
                  <w:vAlign w:val="bottom"/>
                  <w:hideMark/>
                </w:tcPr>
                <w:p w14:paraId="3785E904"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c>
                <w:tcPr>
                  <w:tcW w:w="1200" w:type="dxa"/>
                  <w:shd w:val="clear" w:color="000000" w:fill="FFFF00"/>
                  <w:noWrap/>
                  <w:vAlign w:val="bottom"/>
                  <w:hideMark/>
                </w:tcPr>
                <w:p w14:paraId="2748FD3F" w14:textId="77777777" w:rsidR="00DA4244" w:rsidRPr="00DA4244" w:rsidRDefault="00DA4244" w:rsidP="00DA4244">
                  <w:pPr>
                    <w:jc w:val="right"/>
                    <w:rPr>
                      <w:rFonts w:ascii="Calibri" w:hAnsi="Calibri" w:cs="Calibri"/>
                      <w:color w:val="000000"/>
                      <w:sz w:val="16"/>
                      <w:szCs w:val="16"/>
                      <w:lang w:val="es-CO" w:eastAsia="es-CO"/>
                    </w:rPr>
                  </w:pPr>
                  <w:r w:rsidRPr="00DA4244">
                    <w:rPr>
                      <w:rFonts w:ascii="Calibri" w:hAnsi="Calibri" w:cs="Calibri"/>
                      <w:color w:val="000000"/>
                      <w:sz w:val="16"/>
                      <w:szCs w:val="16"/>
                      <w:lang w:val="es-CO" w:eastAsia="es-CO"/>
                    </w:rPr>
                    <w:t>1</w:t>
                  </w:r>
                </w:p>
              </w:tc>
            </w:tr>
          </w:tbl>
          <w:p w14:paraId="34499EDC" w14:textId="77777777" w:rsidR="005F4D6B" w:rsidRPr="00013743" w:rsidRDefault="005F4D6B" w:rsidP="005F4D6B">
            <w:pPr>
              <w:ind w:right="193"/>
              <w:jc w:val="both"/>
              <w:rPr>
                <w:rFonts w:asciiTheme="majorHAnsi" w:hAnsiTheme="majorHAnsi" w:cs="Arial"/>
                <w:color w:val="000000" w:themeColor="text1"/>
              </w:rPr>
            </w:pPr>
          </w:p>
          <w:p w14:paraId="525948A6" w14:textId="6A22DF65" w:rsidR="005F4D6B" w:rsidRPr="00C92DD2" w:rsidRDefault="005F4D6B" w:rsidP="00D0241F">
            <w:pPr>
              <w:ind w:right="193"/>
              <w:jc w:val="both"/>
              <w:rPr>
                <w:rFonts w:asciiTheme="majorHAnsi" w:hAnsiTheme="majorHAnsi"/>
                <w:b/>
                <w:sz w:val="10"/>
                <w:szCs w:val="10"/>
              </w:rPr>
            </w:pPr>
            <w:r w:rsidRPr="00013743">
              <w:rPr>
                <w:rFonts w:ascii="Arial" w:hAnsi="Arial" w:cs="Arial"/>
                <w:b/>
                <w:color w:val="000000" w:themeColor="text1"/>
              </w:rPr>
              <w:t xml:space="preserve">NOTA: </w:t>
            </w:r>
            <w:r w:rsidRPr="00013743">
              <w:rPr>
                <w:rFonts w:ascii="Arial" w:hAnsi="Arial" w:cs="Arial"/>
                <w:color w:val="000000" w:themeColor="text1"/>
              </w:rPr>
              <w:t>Los cruces se realizaron entre el s</w:t>
            </w:r>
            <w:r w:rsidR="00B6461F">
              <w:rPr>
                <w:rFonts w:ascii="Arial" w:hAnsi="Arial" w:cs="Arial"/>
                <w:color w:val="000000" w:themeColor="text1"/>
              </w:rPr>
              <w:t>istema de matrícula SIMAT y el S</w:t>
            </w:r>
            <w:r w:rsidRPr="00013743">
              <w:rPr>
                <w:rFonts w:ascii="Arial" w:hAnsi="Arial" w:cs="Arial"/>
                <w:color w:val="000000" w:themeColor="text1"/>
              </w:rPr>
              <w:t>istema de Evaluación, los errores encontrados por las variables relacionadas anteriormente, corresponde a que no coinciden los datos entre los sistemas de información, se debe realizar la depuración ya sea en el SIMAT y/o sistema de Evaluación respectivamente.</w:t>
            </w:r>
          </w:p>
        </w:tc>
      </w:tr>
      <w:tr w:rsidR="005F4D6B" w:rsidRPr="00013743" w14:paraId="6B00DD0D" w14:textId="77777777" w:rsidTr="1B67D4C5">
        <w:tblPrEx>
          <w:tblCellMar>
            <w:left w:w="70" w:type="dxa"/>
            <w:right w:w="70" w:type="dxa"/>
          </w:tblCellMar>
          <w:tblLook w:val="0040" w:firstRow="0" w:lastRow="1" w:firstColumn="0" w:lastColumn="0" w:noHBand="0" w:noVBand="0"/>
        </w:tblPrEx>
        <w:trPr>
          <w:cantSplit/>
        </w:trPr>
        <w:tc>
          <w:tcPr>
            <w:tcW w:w="10207" w:type="dxa"/>
            <w:gridSpan w:val="3"/>
            <w:shd w:val="clear" w:color="auto" w:fill="auto"/>
          </w:tcPr>
          <w:p w14:paraId="5BD834C9" w14:textId="77777777" w:rsidR="005F4D6B" w:rsidRPr="00013743" w:rsidRDefault="005F4D6B" w:rsidP="005F4D6B">
            <w:pPr>
              <w:ind w:right="193"/>
              <w:rPr>
                <w:rFonts w:ascii="Arial" w:hAnsi="Arial" w:cs="Arial"/>
              </w:rPr>
            </w:pPr>
          </w:p>
          <w:p w14:paraId="106DDEF6" w14:textId="77777777" w:rsidR="005F4D6B" w:rsidRPr="00013743" w:rsidRDefault="005F4D6B" w:rsidP="005F4D6B">
            <w:pPr>
              <w:pStyle w:val="Prrafodelista"/>
              <w:numPr>
                <w:ilvl w:val="0"/>
                <w:numId w:val="3"/>
              </w:numPr>
              <w:ind w:right="193"/>
              <w:jc w:val="both"/>
              <w:rPr>
                <w:rFonts w:ascii="Arial" w:hAnsi="Arial" w:cs="Arial"/>
                <w:sz w:val="20"/>
              </w:rPr>
            </w:pPr>
            <w:r w:rsidRPr="00013743">
              <w:rPr>
                <w:rFonts w:ascii="Arial" w:hAnsi="Arial" w:cs="Arial"/>
                <w:b/>
                <w:color w:val="000000" w:themeColor="text1"/>
                <w:sz w:val="20"/>
              </w:rPr>
              <w:t>COMPARATIVO DE SISTEMAS DE INFORMACIÓN SIMAT Y SISTEMA DE EVALUACIÓN:</w:t>
            </w:r>
            <w:r w:rsidRPr="00013743">
              <w:rPr>
                <w:rFonts w:ascii="Arial" w:hAnsi="Arial" w:cs="Arial"/>
                <w:color w:val="000000" w:themeColor="text1"/>
                <w:sz w:val="20"/>
              </w:rPr>
              <w:t xml:space="preserve"> Se verifica el Sistema de evaluación de la Institución Educativa respecto al </w:t>
            </w:r>
            <w:r w:rsidRPr="00013743">
              <w:rPr>
                <w:rFonts w:ascii="Arial" w:hAnsi="Arial" w:cs="Arial"/>
                <w:sz w:val="20"/>
              </w:rPr>
              <w:t>SIMAT (reporte anexo 6ª) encontrando las siguientes novedades:</w:t>
            </w:r>
          </w:p>
          <w:p w14:paraId="620F31F9" w14:textId="77777777" w:rsidR="005F4D6B" w:rsidRPr="00013743" w:rsidRDefault="005F4D6B" w:rsidP="005F4D6B">
            <w:pPr>
              <w:pStyle w:val="Prrafodelista"/>
              <w:spacing w:before="0" w:after="0"/>
              <w:ind w:left="360" w:right="193"/>
              <w:jc w:val="both"/>
              <w:rPr>
                <w:rFonts w:ascii="Arial" w:hAnsi="Arial" w:cs="Arial"/>
                <w:sz w:val="20"/>
              </w:rPr>
            </w:pPr>
          </w:p>
          <w:p w14:paraId="6A84EDB8" w14:textId="3A95E2C0" w:rsidR="001E2B46" w:rsidRPr="001E6733" w:rsidRDefault="005F4D6B" w:rsidP="001E2B46">
            <w:pPr>
              <w:pStyle w:val="Prrafodelista"/>
              <w:numPr>
                <w:ilvl w:val="0"/>
                <w:numId w:val="7"/>
              </w:numPr>
              <w:spacing w:before="0" w:after="0"/>
              <w:ind w:left="1185" w:right="193" w:hanging="283"/>
              <w:jc w:val="both"/>
              <w:rPr>
                <w:rFonts w:ascii="Arial" w:hAnsi="Arial" w:cs="Arial"/>
                <w:sz w:val="20"/>
              </w:rPr>
            </w:pPr>
            <w:r w:rsidRPr="00013743">
              <w:rPr>
                <w:rFonts w:ascii="Arial" w:hAnsi="Arial" w:cs="Arial"/>
                <w:sz w:val="20"/>
              </w:rPr>
              <w:t>Se compara total de matrícula por sede y grado evidenciando</w:t>
            </w:r>
            <w:r w:rsidR="0029153F">
              <w:rPr>
                <w:rFonts w:ascii="Arial" w:hAnsi="Arial" w:cs="Arial"/>
                <w:sz w:val="20"/>
              </w:rPr>
              <w:t xml:space="preserve"> </w:t>
            </w:r>
            <w:r w:rsidR="00805F7C">
              <w:rPr>
                <w:rFonts w:ascii="Arial" w:hAnsi="Arial" w:cs="Arial"/>
                <w:sz w:val="20"/>
              </w:rPr>
              <w:t>que hay</w:t>
            </w:r>
            <w:r w:rsidR="008738DA">
              <w:rPr>
                <w:rFonts w:ascii="Arial" w:hAnsi="Arial" w:cs="Arial"/>
                <w:sz w:val="20"/>
              </w:rPr>
              <w:t xml:space="preserve"> 13</w:t>
            </w:r>
            <w:r w:rsidR="00290FB1">
              <w:rPr>
                <w:rFonts w:ascii="Arial" w:hAnsi="Arial" w:cs="Arial"/>
                <w:sz w:val="20"/>
              </w:rPr>
              <w:t xml:space="preserve"> diferencias</w:t>
            </w:r>
            <w:r w:rsidRPr="00013743">
              <w:rPr>
                <w:rFonts w:ascii="Arial" w:hAnsi="Arial" w:cs="Arial"/>
                <w:sz w:val="20"/>
              </w:rPr>
              <w:t xml:space="preserve"> </w:t>
            </w:r>
            <w:r w:rsidR="0029153F">
              <w:rPr>
                <w:rFonts w:ascii="Arial" w:hAnsi="Arial" w:cs="Arial"/>
                <w:sz w:val="20"/>
              </w:rPr>
              <w:t>en los</w:t>
            </w:r>
            <w:r w:rsidR="00813D26" w:rsidRPr="00013743">
              <w:rPr>
                <w:rFonts w:ascii="Arial" w:hAnsi="Arial" w:cs="Arial"/>
                <w:sz w:val="20"/>
              </w:rPr>
              <w:t xml:space="preserve"> registros</w:t>
            </w:r>
            <w:r w:rsidRPr="00013743">
              <w:rPr>
                <w:rFonts w:ascii="Arial" w:hAnsi="Arial" w:cs="Arial"/>
                <w:sz w:val="20"/>
              </w:rPr>
              <w:t xml:space="preserve"> entre las dos bases de dato</w:t>
            </w:r>
            <w:r>
              <w:rPr>
                <w:rFonts w:ascii="Arial" w:hAnsi="Arial" w:cs="Arial"/>
                <w:sz w:val="20"/>
              </w:rPr>
              <w:t>s</w:t>
            </w:r>
            <w:r w:rsidRPr="00013743">
              <w:rPr>
                <w:rFonts w:ascii="Arial" w:hAnsi="Arial" w:cs="Arial"/>
                <w:sz w:val="20"/>
              </w:rPr>
              <w:t xml:space="preserve"> como se muestra a continuación: </w:t>
            </w:r>
          </w:p>
          <w:p w14:paraId="78F05C33" w14:textId="77777777" w:rsidR="001E6733" w:rsidRDefault="001E6733" w:rsidP="0029153F">
            <w:pPr>
              <w:jc w:val="center"/>
              <w:rPr>
                <w:noProof/>
                <w:lang w:val="es-CO" w:eastAsia="es-CO"/>
              </w:rPr>
            </w:pPr>
          </w:p>
          <w:p w14:paraId="67FD4C91" w14:textId="77777777" w:rsidR="008738DA" w:rsidRDefault="008738DA" w:rsidP="0029153F">
            <w:pPr>
              <w:jc w:val="center"/>
              <w:rPr>
                <w:noProof/>
                <w:lang w:val="es-CO" w:eastAsia="es-CO"/>
              </w:rPr>
            </w:pPr>
          </w:p>
          <w:p w14:paraId="188290B1" w14:textId="7B402CA2" w:rsidR="009C5657" w:rsidRDefault="008738DA" w:rsidP="0029153F">
            <w:pPr>
              <w:jc w:val="center"/>
              <w:rPr>
                <w:noProof/>
                <w:lang w:val="es-CO" w:eastAsia="es-CO"/>
              </w:rPr>
            </w:pPr>
            <w:r>
              <w:rPr>
                <w:noProof/>
                <w:lang w:val="es-CO" w:eastAsia="es-CO"/>
              </w:rPr>
              <w:drawing>
                <wp:inline distT="0" distB="0" distL="0" distR="0" wp14:anchorId="37102973" wp14:editId="2D85723B">
                  <wp:extent cx="5353050" cy="1590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72" t="34982" r="16112" b="20760"/>
                          <a:stretch/>
                        </pic:blipFill>
                        <pic:spPr bwMode="auto">
                          <a:xfrm>
                            <a:off x="0" y="0"/>
                            <a:ext cx="5353050" cy="1590675"/>
                          </a:xfrm>
                          <a:prstGeom prst="rect">
                            <a:avLst/>
                          </a:prstGeom>
                          <a:ln>
                            <a:noFill/>
                          </a:ln>
                          <a:extLst>
                            <a:ext uri="{53640926-AAD7-44D8-BBD7-CCE9431645EC}">
                              <a14:shadowObscured xmlns:a14="http://schemas.microsoft.com/office/drawing/2010/main"/>
                            </a:ext>
                          </a:extLst>
                        </pic:spPr>
                      </pic:pic>
                    </a:graphicData>
                  </a:graphic>
                </wp:inline>
              </w:drawing>
            </w:r>
          </w:p>
          <w:p w14:paraId="6EEF7DAD" w14:textId="77777777" w:rsidR="00431F75" w:rsidRDefault="00431F75" w:rsidP="0029153F">
            <w:pPr>
              <w:jc w:val="center"/>
              <w:rPr>
                <w:noProof/>
                <w:lang w:val="es-CO" w:eastAsia="es-CO"/>
              </w:rPr>
            </w:pPr>
          </w:p>
          <w:p w14:paraId="4D58DCD2" w14:textId="6720DC81" w:rsidR="003A197B" w:rsidRDefault="003A197B" w:rsidP="0029153F">
            <w:pPr>
              <w:jc w:val="center"/>
              <w:rPr>
                <w:noProof/>
              </w:rPr>
            </w:pPr>
          </w:p>
          <w:p w14:paraId="0E915E0F" w14:textId="77777777" w:rsidR="005F4D6B" w:rsidRPr="00013743" w:rsidRDefault="005F4D6B" w:rsidP="005F4D6B">
            <w:pPr>
              <w:ind w:right="193"/>
              <w:jc w:val="both"/>
              <w:rPr>
                <w:rFonts w:ascii="Arial" w:hAnsi="Arial" w:cs="Arial"/>
              </w:rPr>
            </w:pPr>
          </w:p>
          <w:p w14:paraId="1C323B58" w14:textId="71ADB73B" w:rsidR="00B750E7" w:rsidRPr="004A4613" w:rsidRDefault="005F4D6B" w:rsidP="00B750E7">
            <w:pPr>
              <w:pStyle w:val="Prrafodelista"/>
              <w:numPr>
                <w:ilvl w:val="0"/>
                <w:numId w:val="7"/>
              </w:numPr>
              <w:spacing w:before="0" w:after="0"/>
              <w:ind w:right="193"/>
              <w:jc w:val="both"/>
              <w:rPr>
                <w:rFonts w:ascii="Arial" w:hAnsi="Arial" w:cs="Arial"/>
                <w:sz w:val="20"/>
              </w:rPr>
            </w:pPr>
            <w:r w:rsidRPr="00B750E7">
              <w:rPr>
                <w:rFonts w:ascii="Arial" w:hAnsi="Arial" w:cs="Arial"/>
                <w:sz w:val="20"/>
              </w:rPr>
              <w:t xml:space="preserve">Se verifica los registros de estudiantes caracterizados como población vulnerable (víctimas de conflicto) evidenciando </w:t>
            </w:r>
            <w:r w:rsidR="00B750E7" w:rsidRPr="00B750E7">
              <w:rPr>
                <w:rFonts w:ascii="Arial" w:hAnsi="Arial" w:cs="Arial"/>
                <w:sz w:val="20"/>
              </w:rPr>
              <w:t xml:space="preserve">que hay 82 </w:t>
            </w:r>
            <w:r w:rsidR="00B750E7">
              <w:rPr>
                <w:rFonts w:ascii="Arial" w:hAnsi="Arial" w:cs="Arial"/>
                <w:sz w:val="20"/>
              </w:rPr>
              <w:t xml:space="preserve">diferencia en los </w:t>
            </w:r>
            <w:r w:rsidR="00B750E7" w:rsidRPr="00813D26">
              <w:rPr>
                <w:rFonts w:ascii="Arial" w:hAnsi="Arial" w:cs="Arial"/>
                <w:sz w:val="20"/>
              </w:rPr>
              <w:t>dos sistemas</w:t>
            </w:r>
            <w:r w:rsidR="00B750E7" w:rsidRPr="00013743">
              <w:rPr>
                <w:rFonts w:ascii="Arial" w:hAnsi="Arial" w:cs="Arial"/>
                <w:sz w:val="20"/>
              </w:rPr>
              <w:t>,</w:t>
            </w:r>
            <w:r w:rsidR="00B750E7">
              <w:rPr>
                <w:rFonts w:ascii="Arial" w:hAnsi="Arial" w:cs="Arial"/>
                <w:sz w:val="20"/>
              </w:rPr>
              <w:t xml:space="preserve"> </w:t>
            </w:r>
            <w:r w:rsidR="00B750E7" w:rsidRPr="00013743">
              <w:rPr>
                <w:rFonts w:ascii="Arial" w:hAnsi="Arial" w:cs="Arial"/>
                <w:sz w:val="20"/>
              </w:rPr>
              <w:t>como se muestra a continuación</w:t>
            </w:r>
            <w:r w:rsidR="00B750E7">
              <w:rPr>
                <w:rFonts w:ascii="Arial" w:hAnsi="Arial" w:cs="Arial"/>
                <w:sz w:val="20"/>
              </w:rPr>
              <w:t>:</w:t>
            </w:r>
          </w:p>
          <w:p w14:paraId="179D4A0B" w14:textId="2E44B075" w:rsidR="000830C5" w:rsidRDefault="000830C5" w:rsidP="00B750E7">
            <w:pPr>
              <w:pStyle w:val="Prrafodelista"/>
              <w:spacing w:before="0" w:after="0"/>
              <w:ind w:left="1211" w:right="193"/>
              <w:jc w:val="both"/>
              <w:rPr>
                <w:noProof/>
                <w:lang w:val="es-CO" w:eastAsia="es-CO"/>
              </w:rPr>
            </w:pPr>
          </w:p>
          <w:p w14:paraId="53CEDA03" w14:textId="77777777" w:rsidR="00B750E7" w:rsidRDefault="00B750E7" w:rsidP="0029153F">
            <w:pPr>
              <w:ind w:right="193"/>
              <w:jc w:val="center"/>
              <w:rPr>
                <w:noProof/>
                <w:lang w:val="es-CO" w:eastAsia="es-CO"/>
              </w:rPr>
            </w:pPr>
          </w:p>
          <w:p w14:paraId="34E545FB" w14:textId="0805710E" w:rsidR="008C715D" w:rsidRDefault="00B750E7" w:rsidP="0029153F">
            <w:pPr>
              <w:ind w:right="193"/>
              <w:jc w:val="center"/>
              <w:rPr>
                <w:noProof/>
                <w:lang w:val="es-CO" w:eastAsia="es-CO"/>
              </w:rPr>
            </w:pPr>
            <w:r>
              <w:rPr>
                <w:noProof/>
                <w:lang w:val="es-CO" w:eastAsia="es-CO"/>
              </w:rPr>
              <w:drawing>
                <wp:inline distT="0" distB="0" distL="0" distR="0" wp14:anchorId="6361FD39" wp14:editId="62DF346F">
                  <wp:extent cx="5038725" cy="1533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576" t="32067" r="17602" b="32421"/>
                          <a:stretch/>
                        </pic:blipFill>
                        <pic:spPr bwMode="auto">
                          <a:xfrm>
                            <a:off x="0" y="0"/>
                            <a:ext cx="5038725" cy="1533525"/>
                          </a:xfrm>
                          <a:prstGeom prst="rect">
                            <a:avLst/>
                          </a:prstGeom>
                          <a:ln>
                            <a:noFill/>
                          </a:ln>
                          <a:extLst>
                            <a:ext uri="{53640926-AAD7-44D8-BBD7-CCE9431645EC}">
                              <a14:shadowObscured xmlns:a14="http://schemas.microsoft.com/office/drawing/2010/main"/>
                            </a:ext>
                          </a:extLst>
                        </pic:spPr>
                      </pic:pic>
                    </a:graphicData>
                  </a:graphic>
                </wp:inline>
              </w:drawing>
            </w:r>
          </w:p>
          <w:p w14:paraId="66BBD9DD" w14:textId="72B82125" w:rsidR="007D63B9" w:rsidRDefault="007D63B9" w:rsidP="1B67D4C5">
            <w:pPr>
              <w:ind w:right="193"/>
              <w:jc w:val="center"/>
            </w:pPr>
          </w:p>
          <w:p w14:paraId="22457E24" w14:textId="4D8CB222" w:rsidR="005F4D6B" w:rsidRDefault="005F4D6B" w:rsidP="00A437AE">
            <w:pPr>
              <w:ind w:right="193"/>
              <w:jc w:val="both"/>
              <w:rPr>
                <w:rFonts w:ascii="Arial" w:hAnsi="Arial" w:cs="Arial"/>
              </w:rPr>
            </w:pPr>
          </w:p>
          <w:p w14:paraId="0C216D20" w14:textId="77777777" w:rsidR="005F4D6B" w:rsidRPr="005C1C84" w:rsidRDefault="005F4D6B" w:rsidP="005C1C84">
            <w:pPr>
              <w:ind w:right="193"/>
              <w:jc w:val="both"/>
              <w:rPr>
                <w:rFonts w:ascii="Arial" w:hAnsi="Arial" w:cs="Arial"/>
              </w:rPr>
            </w:pPr>
            <w:r w:rsidRPr="005C1C84">
              <w:rPr>
                <w:rFonts w:ascii="Arial" w:hAnsi="Arial" w:cs="Arial"/>
              </w:rPr>
              <w:t xml:space="preserve"> </w:t>
            </w:r>
          </w:p>
          <w:p w14:paraId="0E409680" w14:textId="5C0CEDC4" w:rsidR="005F4D6B" w:rsidRPr="00FF0954" w:rsidRDefault="00804C78" w:rsidP="00804C78">
            <w:pPr>
              <w:pStyle w:val="Prrafodelista"/>
              <w:numPr>
                <w:ilvl w:val="0"/>
                <w:numId w:val="7"/>
              </w:numPr>
              <w:spacing w:before="0" w:after="0"/>
              <w:ind w:left="1185" w:right="193" w:hanging="283"/>
              <w:jc w:val="both"/>
              <w:rPr>
                <w:rFonts w:ascii="Arial" w:hAnsi="Arial" w:cs="Arial"/>
                <w:sz w:val="20"/>
              </w:rPr>
            </w:pPr>
            <w:r w:rsidRPr="00FF0954">
              <w:rPr>
                <w:rFonts w:ascii="Arial" w:hAnsi="Arial" w:cs="Arial"/>
                <w:sz w:val="20"/>
              </w:rPr>
              <w:t>Estudiantes con discapacidad: Se evidenciando</w:t>
            </w:r>
            <w:r w:rsidR="001E6992">
              <w:rPr>
                <w:rFonts w:ascii="Arial" w:hAnsi="Arial" w:cs="Arial"/>
                <w:sz w:val="20"/>
              </w:rPr>
              <w:t xml:space="preserve"> que</w:t>
            </w:r>
            <w:r w:rsidR="00274AEB">
              <w:rPr>
                <w:rFonts w:ascii="Arial" w:hAnsi="Arial" w:cs="Arial"/>
                <w:sz w:val="20"/>
              </w:rPr>
              <w:t xml:space="preserve"> hay</w:t>
            </w:r>
            <w:r w:rsidR="001E6992">
              <w:rPr>
                <w:rFonts w:ascii="Arial" w:hAnsi="Arial" w:cs="Arial"/>
                <w:sz w:val="20"/>
              </w:rPr>
              <w:t xml:space="preserve"> 23 D diferencias en los dos sistemas</w:t>
            </w:r>
            <w:r w:rsidRPr="00FF0954">
              <w:rPr>
                <w:rFonts w:ascii="Arial" w:hAnsi="Arial" w:cs="Arial"/>
                <w:sz w:val="20"/>
              </w:rPr>
              <w:t xml:space="preserve">, </w:t>
            </w:r>
            <w:r w:rsidR="009241B2" w:rsidRPr="00FF0954">
              <w:rPr>
                <w:rFonts w:ascii="Arial" w:hAnsi="Arial" w:cs="Arial"/>
                <w:sz w:val="20"/>
              </w:rPr>
              <w:t>según</w:t>
            </w:r>
            <w:r w:rsidR="005F4D6B" w:rsidRPr="00FF0954">
              <w:rPr>
                <w:rFonts w:ascii="Arial" w:hAnsi="Arial" w:cs="Arial"/>
                <w:sz w:val="20"/>
              </w:rPr>
              <w:t xml:space="preserve"> lo consagrado en el Decreto 1421 de 2017 y resolución 007797 de 2015. </w:t>
            </w:r>
            <w:r w:rsidRPr="00FF0954">
              <w:rPr>
                <w:rFonts w:ascii="Arial" w:hAnsi="Arial" w:cs="Arial"/>
                <w:sz w:val="20"/>
              </w:rPr>
              <w:t>como se muestra a continuación:</w:t>
            </w:r>
          </w:p>
          <w:p w14:paraId="6E3D1121" w14:textId="77777777" w:rsidR="00994D7B" w:rsidRPr="00F50AF1" w:rsidRDefault="00994D7B" w:rsidP="005C1C84">
            <w:pPr>
              <w:ind w:right="193"/>
              <w:jc w:val="both"/>
              <w:rPr>
                <w:noProof/>
                <w:color w:val="FF0000"/>
              </w:rPr>
            </w:pPr>
          </w:p>
          <w:p w14:paraId="30ED16CD" w14:textId="77777777" w:rsidR="00274AEB" w:rsidRDefault="00274AEB" w:rsidP="0029153F">
            <w:pPr>
              <w:ind w:right="193"/>
              <w:jc w:val="center"/>
              <w:rPr>
                <w:noProof/>
                <w:lang w:val="es-CO" w:eastAsia="es-CO"/>
              </w:rPr>
            </w:pPr>
          </w:p>
          <w:p w14:paraId="731AD562" w14:textId="77777777" w:rsidR="001E6992" w:rsidRDefault="001E6992" w:rsidP="0029153F">
            <w:pPr>
              <w:ind w:right="193"/>
              <w:jc w:val="center"/>
              <w:rPr>
                <w:noProof/>
                <w:lang w:val="es-CO" w:eastAsia="es-CO"/>
              </w:rPr>
            </w:pPr>
          </w:p>
          <w:p w14:paraId="7C66DC02" w14:textId="09CF5C76" w:rsidR="00F50AF1" w:rsidRDefault="001E6992" w:rsidP="0029153F">
            <w:pPr>
              <w:ind w:right="193"/>
              <w:jc w:val="center"/>
              <w:rPr>
                <w:noProof/>
                <w:lang w:val="es-CO" w:eastAsia="es-CO"/>
              </w:rPr>
            </w:pPr>
            <w:r>
              <w:rPr>
                <w:noProof/>
                <w:lang w:val="es-CO" w:eastAsia="es-CO"/>
              </w:rPr>
              <w:lastRenderedPageBreak/>
              <w:drawing>
                <wp:inline distT="0" distB="0" distL="0" distR="0" wp14:anchorId="7C14FD1B" wp14:editId="5ED4AAA5">
                  <wp:extent cx="4219575" cy="2076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874" t="28623" r="50531" b="13604"/>
                          <a:stretch/>
                        </pic:blipFill>
                        <pic:spPr bwMode="auto">
                          <a:xfrm>
                            <a:off x="0" y="0"/>
                            <a:ext cx="4219575" cy="2076450"/>
                          </a:xfrm>
                          <a:prstGeom prst="rect">
                            <a:avLst/>
                          </a:prstGeom>
                          <a:ln>
                            <a:noFill/>
                          </a:ln>
                          <a:extLst>
                            <a:ext uri="{53640926-AAD7-44D8-BBD7-CCE9431645EC}">
                              <a14:shadowObscured xmlns:a14="http://schemas.microsoft.com/office/drawing/2010/main"/>
                            </a:ext>
                          </a:extLst>
                        </pic:spPr>
                      </pic:pic>
                    </a:graphicData>
                  </a:graphic>
                </wp:inline>
              </w:drawing>
            </w:r>
          </w:p>
          <w:p w14:paraId="376DCEF6" w14:textId="7D40FE0B" w:rsidR="0080244B" w:rsidRDefault="0080244B" w:rsidP="0052658C">
            <w:pPr>
              <w:ind w:right="193"/>
              <w:rPr>
                <w:noProof/>
              </w:rPr>
            </w:pPr>
          </w:p>
          <w:p w14:paraId="7A9272E3" w14:textId="77777777" w:rsidR="005F4D6B" w:rsidRPr="004A4214" w:rsidRDefault="005F4D6B" w:rsidP="004A4214">
            <w:pPr>
              <w:ind w:right="193"/>
              <w:jc w:val="both"/>
              <w:rPr>
                <w:rFonts w:ascii="Arial" w:hAnsi="Arial" w:cs="Arial"/>
                <w:noProof/>
              </w:rPr>
            </w:pPr>
          </w:p>
          <w:p w14:paraId="401E6981" w14:textId="47B7E8A7" w:rsidR="00E82B36" w:rsidRPr="000061AA" w:rsidRDefault="0029153F" w:rsidP="00046370">
            <w:pPr>
              <w:pStyle w:val="Prrafodelista"/>
              <w:numPr>
                <w:ilvl w:val="0"/>
                <w:numId w:val="7"/>
              </w:numPr>
              <w:spacing w:before="0" w:after="0"/>
              <w:ind w:left="1211" w:right="193"/>
              <w:jc w:val="both"/>
              <w:rPr>
                <w:noProof/>
                <w:lang w:val="es-CO" w:eastAsia="es-CO"/>
              </w:rPr>
            </w:pPr>
            <w:r w:rsidRPr="000061AA">
              <w:rPr>
                <w:rFonts w:ascii="Arial" w:hAnsi="Arial" w:cs="Arial"/>
                <w:sz w:val="20"/>
              </w:rPr>
              <w:t xml:space="preserve">Estudiantes con nacionalidad: </w:t>
            </w:r>
            <w:r w:rsidR="000061AA">
              <w:rPr>
                <w:rFonts w:ascii="Arial" w:hAnsi="Arial" w:cs="Arial"/>
                <w:sz w:val="20"/>
              </w:rPr>
              <w:t>E</w:t>
            </w:r>
            <w:r w:rsidR="000061AA" w:rsidRPr="00813D26">
              <w:rPr>
                <w:rFonts w:ascii="Arial" w:hAnsi="Arial" w:cs="Arial"/>
                <w:sz w:val="20"/>
              </w:rPr>
              <w:t xml:space="preserve">videnciando </w:t>
            </w:r>
            <w:r w:rsidR="00AF1BFB">
              <w:rPr>
                <w:rFonts w:ascii="Arial" w:hAnsi="Arial" w:cs="Arial"/>
                <w:sz w:val="20"/>
              </w:rPr>
              <w:t>que</w:t>
            </w:r>
            <w:r w:rsidR="000061AA">
              <w:rPr>
                <w:rFonts w:ascii="Arial" w:hAnsi="Arial" w:cs="Arial"/>
                <w:sz w:val="20"/>
              </w:rPr>
              <w:t xml:space="preserve"> hay</w:t>
            </w:r>
            <w:r w:rsidR="00AF1BFB">
              <w:rPr>
                <w:rFonts w:ascii="Arial" w:hAnsi="Arial" w:cs="Arial"/>
                <w:sz w:val="20"/>
              </w:rPr>
              <w:t xml:space="preserve"> 13 diferencias en los sistemas como se muestra continuación</w:t>
            </w:r>
            <w:r w:rsidR="000061AA">
              <w:rPr>
                <w:rFonts w:ascii="Arial" w:hAnsi="Arial" w:cs="Arial"/>
                <w:sz w:val="20"/>
              </w:rPr>
              <w:t xml:space="preserve">. </w:t>
            </w:r>
          </w:p>
          <w:p w14:paraId="0056C253" w14:textId="3FD663E2" w:rsidR="0052658C" w:rsidRDefault="0052658C" w:rsidP="00736FD4">
            <w:pPr>
              <w:ind w:right="193"/>
              <w:rPr>
                <w:noProof/>
                <w:lang w:val="es-CO" w:eastAsia="es-CO"/>
              </w:rPr>
            </w:pPr>
          </w:p>
          <w:p w14:paraId="7D01F997" w14:textId="77777777" w:rsidR="00AF1BFB" w:rsidRDefault="00AF1BFB" w:rsidP="00736FD4">
            <w:pPr>
              <w:ind w:right="193"/>
              <w:rPr>
                <w:noProof/>
                <w:lang w:val="es-CO" w:eastAsia="es-CO"/>
              </w:rPr>
            </w:pPr>
          </w:p>
          <w:p w14:paraId="2F532612" w14:textId="7F23019E" w:rsidR="00B3673C" w:rsidRPr="006C6226" w:rsidRDefault="00AF1BFB" w:rsidP="00AF1BFB">
            <w:pPr>
              <w:ind w:right="193"/>
              <w:jc w:val="center"/>
              <w:rPr>
                <w:noProof/>
              </w:rPr>
            </w:pPr>
            <w:r>
              <w:rPr>
                <w:noProof/>
                <w:lang w:val="es-CO" w:eastAsia="es-CO"/>
              </w:rPr>
              <w:drawing>
                <wp:inline distT="0" distB="0" distL="0" distR="0" wp14:anchorId="67EF1B3E" wp14:editId="28EAAEF6">
                  <wp:extent cx="4124325" cy="1609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470" t="31537" r="46955" b="23675"/>
                          <a:stretch/>
                        </pic:blipFill>
                        <pic:spPr bwMode="auto">
                          <a:xfrm>
                            <a:off x="0" y="0"/>
                            <a:ext cx="4124325" cy="1609725"/>
                          </a:xfrm>
                          <a:prstGeom prst="rect">
                            <a:avLst/>
                          </a:prstGeom>
                          <a:ln>
                            <a:noFill/>
                          </a:ln>
                          <a:extLst>
                            <a:ext uri="{53640926-AAD7-44D8-BBD7-CCE9431645EC}">
                              <a14:shadowObscured xmlns:a14="http://schemas.microsoft.com/office/drawing/2010/main"/>
                            </a:ext>
                          </a:extLst>
                        </pic:spPr>
                      </pic:pic>
                    </a:graphicData>
                  </a:graphic>
                </wp:inline>
              </w:drawing>
            </w:r>
          </w:p>
          <w:p w14:paraId="757673CE" w14:textId="29CEA7D7" w:rsidR="005F4D6B" w:rsidRPr="00964BD3" w:rsidRDefault="005F4D6B" w:rsidP="005F4D6B">
            <w:pPr>
              <w:ind w:right="193"/>
              <w:jc w:val="both"/>
              <w:rPr>
                <w:noProof/>
              </w:rPr>
            </w:pPr>
          </w:p>
          <w:p w14:paraId="04D413BE" w14:textId="77DCD565" w:rsidR="005F4D6B" w:rsidRPr="00013743" w:rsidRDefault="005F4D6B" w:rsidP="005F4D6B">
            <w:pPr>
              <w:pStyle w:val="Prrafodelista"/>
              <w:spacing w:before="0" w:after="0"/>
              <w:ind w:left="1364" w:right="193"/>
              <w:jc w:val="both"/>
              <w:rPr>
                <w:rFonts w:ascii="Arial" w:hAnsi="Arial" w:cs="Arial"/>
                <w:sz w:val="20"/>
              </w:rPr>
            </w:pPr>
          </w:p>
          <w:p w14:paraId="10AD21DB" w14:textId="48679698" w:rsidR="00CD2059" w:rsidRPr="004A4613" w:rsidRDefault="005F4D6B" w:rsidP="004A4613">
            <w:pPr>
              <w:pStyle w:val="Prrafodelista"/>
              <w:numPr>
                <w:ilvl w:val="0"/>
                <w:numId w:val="7"/>
              </w:numPr>
              <w:spacing w:before="0" w:after="0"/>
              <w:ind w:right="193"/>
              <w:jc w:val="both"/>
              <w:rPr>
                <w:rFonts w:ascii="Arial" w:hAnsi="Arial" w:cs="Arial"/>
                <w:sz w:val="20"/>
              </w:rPr>
            </w:pPr>
            <w:r w:rsidRPr="00E501D6">
              <w:rPr>
                <w:rFonts w:ascii="Arial" w:hAnsi="Arial" w:cs="Arial"/>
                <w:sz w:val="20"/>
              </w:rPr>
              <w:t xml:space="preserve">Estudiantes por género: </w:t>
            </w:r>
            <w:r w:rsidR="00B4380D">
              <w:rPr>
                <w:rFonts w:ascii="Arial" w:hAnsi="Arial" w:cs="Arial"/>
                <w:sz w:val="20"/>
              </w:rPr>
              <w:t>Se</w:t>
            </w:r>
            <w:r w:rsidRPr="00013743">
              <w:rPr>
                <w:rFonts w:ascii="Arial" w:hAnsi="Arial" w:cs="Arial"/>
                <w:sz w:val="20"/>
              </w:rPr>
              <w:t xml:space="preserve"> evidencia </w:t>
            </w:r>
            <w:r w:rsidR="00805F7C" w:rsidRPr="00013743">
              <w:rPr>
                <w:rFonts w:ascii="Arial" w:hAnsi="Arial" w:cs="Arial"/>
                <w:sz w:val="20"/>
              </w:rPr>
              <w:t>que</w:t>
            </w:r>
            <w:r w:rsidR="00AF1BFB">
              <w:rPr>
                <w:rFonts w:ascii="Arial" w:hAnsi="Arial" w:cs="Arial"/>
                <w:sz w:val="20"/>
              </w:rPr>
              <w:t xml:space="preserve"> hay 13</w:t>
            </w:r>
            <w:r w:rsidR="0052658C">
              <w:rPr>
                <w:rFonts w:ascii="Arial" w:hAnsi="Arial" w:cs="Arial"/>
                <w:sz w:val="20"/>
              </w:rPr>
              <w:t xml:space="preserve"> </w:t>
            </w:r>
            <w:r w:rsidR="000061AA">
              <w:rPr>
                <w:rFonts w:ascii="Arial" w:hAnsi="Arial" w:cs="Arial"/>
                <w:sz w:val="20"/>
              </w:rPr>
              <w:t>diferencia</w:t>
            </w:r>
            <w:r w:rsidR="000F259E">
              <w:rPr>
                <w:rFonts w:ascii="Arial" w:hAnsi="Arial" w:cs="Arial"/>
                <w:sz w:val="20"/>
              </w:rPr>
              <w:t xml:space="preserve"> en los</w:t>
            </w:r>
            <w:r w:rsidR="00B4380D">
              <w:rPr>
                <w:rFonts w:ascii="Arial" w:hAnsi="Arial" w:cs="Arial"/>
                <w:sz w:val="20"/>
              </w:rPr>
              <w:t xml:space="preserve"> </w:t>
            </w:r>
            <w:r w:rsidR="006C5BBC" w:rsidRPr="00813D26">
              <w:rPr>
                <w:rFonts w:ascii="Arial" w:hAnsi="Arial" w:cs="Arial"/>
                <w:sz w:val="20"/>
              </w:rPr>
              <w:t>dos sistemas</w:t>
            </w:r>
            <w:r w:rsidRPr="00013743">
              <w:rPr>
                <w:rFonts w:ascii="Arial" w:hAnsi="Arial" w:cs="Arial"/>
                <w:sz w:val="20"/>
              </w:rPr>
              <w:t>,</w:t>
            </w:r>
            <w:r w:rsidR="00681AE2">
              <w:rPr>
                <w:rFonts w:ascii="Arial" w:hAnsi="Arial" w:cs="Arial"/>
                <w:sz w:val="20"/>
              </w:rPr>
              <w:t xml:space="preserve"> </w:t>
            </w:r>
            <w:r w:rsidRPr="00013743">
              <w:rPr>
                <w:rFonts w:ascii="Arial" w:hAnsi="Arial" w:cs="Arial"/>
                <w:sz w:val="20"/>
              </w:rPr>
              <w:t>como se muestra a continuación</w:t>
            </w:r>
            <w:r w:rsidR="00483592">
              <w:rPr>
                <w:rFonts w:ascii="Arial" w:hAnsi="Arial" w:cs="Arial"/>
                <w:sz w:val="20"/>
              </w:rPr>
              <w:t>:</w:t>
            </w:r>
          </w:p>
          <w:p w14:paraId="2EA82F8F" w14:textId="77777777" w:rsidR="004A4613" w:rsidRDefault="004A4613" w:rsidP="00B4380D">
            <w:pPr>
              <w:ind w:right="193"/>
              <w:jc w:val="center"/>
              <w:rPr>
                <w:noProof/>
                <w:lang w:val="es-CO" w:eastAsia="es-CO"/>
              </w:rPr>
            </w:pPr>
          </w:p>
          <w:p w14:paraId="3E99CDB1" w14:textId="77777777" w:rsidR="00AF1BFB" w:rsidRDefault="00AF1BFB" w:rsidP="00B4380D">
            <w:pPr>
              <w:ind w:right="193"/>
              <w:jc w:val="center"/>
              <w:rPr>
                <w:noProof/>
                <w:lang w:val="es-CO" w:eastAsia="es-CO"/>
              </w:rPr>
            </w:pPr>
          </w:p>
          <w:p w14:paraId="6EF94735" w14:textId="27172958" w:rsidR="000061AA" w:rsidRDefault="00AF1BFB" w:rsidP="00B4380D">
            <w:pPr>
              <w:ind w:right="193"/>
              <w:jc w:val="center"/>
              <w:rPr>
                <w:noProof/>
                <w:lang w:val="es-CO" w:eastAsia="es-CO"/>
              </w:rPr>
            </w:pPr>
            <w:r>
              <w:rPr>
                <w:noProof/>
                <w:lang w:val="es-CO" w:eastAsia="es-CO"/>
              </w:rPr>
              <w:drawing>
                <wp:inline distT="0" distB="0" distL="0" distR="0" wp14:anchorId="2A147D0B" wp14:editId="1DD40C7A">
                  <wp:extent cx="4171950" cy="12477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725" t="39753" r="52766" b="25530"/>
                          <a:stretch/>
                        </pic:blipFill>
                        <pic:spPr bwMode="auto">
                          <a:xfrm>
                            <a:off x="0" y="0"/>
                            <a:ext cx="4171950" cy="1247775"/>
                          </a:xfrm>
                          <a:prstGeom prst="rect">
                            <a:avLst/>
                          </a:prstGeom>
                          <a:ln>
                            <a:noFill/>
                          </a:ln>
                          <a:extLst>
                            <a:ext uri="{53640926-AAD7-44D8-BBD7-CCE9431645EC}">
                              <a14:shadowObscured xmlns:a14="http://schemas.microsoft.com/office/drawing/2010/main"/>
                            </a:ext>
                          </a:extLst>
                        </pic:spPr>
                      </pic:pic>
                    </a:graphicData>
                  </a:graphic>
                </wp:inline>
              </w:drawing>
            </w:r>
          </w:p>
          <w:p w14:paraId="3A98FD45" w14:textId="77777777" w:rsidR="0052658C" w:rsidRDefault="0052658C" w:rsidP="00B4380D">
            <w:pPr>
              <w:ind w:right="193"/>
              <w:jc w:val="center"/>
              <w:rPr>
                <w:noProof/>
                <w:lang w:val="es-CO" w:eastAsia="es-CO"/>
              </w:rPr>
            </w:pPr>
          </w:p>
          <w:p w14:paraId="120A8BD1" w14:textId="76A1528D" w:rsidR="0025101B" w:rsidRDefault="0025101B" w:rsidP="00B4380D">
            <w:pPr>
              <w:ind w:right="193"/>
              <w:jc w:val="center"/>
              <w:rPr>
                <w:noProof/>
              </w:rPr>
            </w:pPr>
          </w:p>
          <w:p w14:paraId="1C8BD7A4" w14:textId="78099FDF" w:rsidR="005F4D6B" w:rsidRDefault="005F4D6B" w:rsidP="005F4D6B">
            <w:pPr>
              <w:ind w:right="193"/>
              <w:jc w:val="both"/>
              <w:rPr>
                <w:rFonts w:ascii="Arial" w:hAnsi="Arial" w:cs="Arial"/>
              </w:rPr>
            </w:pPr>
          </w:p>
          <w:p w14:paraId="31DC2F1E" w14:textId="77777777" w:rsidR="005F4D6B" w:rsidRPr="00915D04" w:rsidRDefault="005F4D6B" w:rsidP="00915D04">
            <w:pPr>
              <w:ind w:right="193"/>
              <w:jc w:val="both"/>
              <w:rPr>
                <w:rFonts w:ascii="Arial" w:hAnsi="Arial" w:cs="Arial"/>
              </w:rPr>
            </w:pPr>
          </w:p>
          <w:p w14:paraId="67085495" w14:textId="7DCD54BC" w:rsidR="005F4D6B" w:rsidRPr="00E5102A" w:rsidRDefault="005F4D6B" w:rsidP="006F395A">
            <w:pPr>
              <w:pStyle w:val="Prrafodelista"/>
              <w:ind w:left="1364" w:right="193"/>
              <w:jc w:val="both"/>
              <w:rPr>
                <w:rFonts w:ascii="Arial" w:hAnsi="Arial" w:cs="Arial"/>
                <w:sz w:val="20"/>
                <w:highlight w:val="yellow"/>
              </w:rPr>
            </w:pPr>
            <w:r w:rsidRPr="00013743">
              <w:rPr>
                <w:rFonts w:ascii="Arial" w:hAnsi="Arial" w:cs="Arial"/>
                <w:sz w:val="20"/>
              </w:rPr>
              <w:lastRenderedPageBreak/>
              <w:t xml:space="preserve">Según el estado de la matrícula de la IE se evidencia que se han retirado </w:t>
            </w:r>
            <w:r w:rsidR="006E1767">
              <w:rPr>
                <w:rFonts w:ascii="Arial" w:hAnsi="Arial" w:cs="Arial"/>
                <w:sz w:val="20"/>
              </w:rPr>
              <w:t>55</w:t>
            </w:r>
            <w:r w:rsidRPr="00013743">
              <w:rPr>
                <w:rFonts w:ascii="Arial" w:hAnsi="Arial" w:cs="Arial"/>
                <w:sz w:val="20"/>
              </w:rPr>
              <w:t xml:space="preserve"> estudiantes del SIMAT, se debe realizar el seguimiento por parte de la IE para cada caso (estudiante). Ver hoja “</w:t>
            </w:r>
            <w:r w:rsidR="00C906D0">
              <w:rPr>
                <w:rFonts w:ascii="Arial" w:hAnsi="Arial" w:cs="Arial"/>
                <w:sz w:val="20"/>
              </w:rPr>
              <w:t>RETIRADOS” del archivo de Excel “</w:t>
            </w:r>
            <w:r w:rsidR="00A61F4F">
              <w:rPr>
                <w:rFonts w:ascii="Arial" w:hAnsi="Arial" w:cs="Arial"/>
                <w:sz w:val="20"/>
              </w:rPr>
              <w:t>Auditoria ENSLP 2023</w:t>
            </w:r>
            <w:r w:rsidR="00C906D0">
              <w:rPr>
                <w:rFonts w:ascii="Arial" w:hAnsi="Arial" w:cs="Arial"/>
                <w:sz w:val="20"/>
              </w:rPr>
              <w:t>”</w:t>
            </w:r>
          </w:p>
          <w:p w14:paraId="45A1CB4B" w14:textId="77777777" w:rsidR="005F4D6B" w:rsidRPr="00013743" w:rsidRDefault="005F4D6B" w:rsidP="005F4D6B">
            <w:pPr>
              <w:pStyle w:val="Prrafodelista"/>
              <w:ind w:left="1364" w:right="193"/>
              <w:jc w:val="both"/>
              <w:rPr>
                <w:rFonts w:ascii="Arial" w:hAnsi="Arial" w:cs="Arial"/>
                <w:sz w:val="20"/>
              </w:rPr>
            </w:pPr>
          </w:p>
        </w:tc>
      </w:tr>
      <w:tr w:rsidR="005F4D6B" w:rsidRPr="00013743" w14:paraId="2F895A0E" w14:textId="77777777" w:rsidTr="1B67D4C5">
        <w:tblPrEx>
          <w:tblLook w:val="0040" w:firstRow="0" w:lastRow="1" w:firstColumn="0" w:lastColumn="0" w:noHBand="0" w:noVBand="0"/>
        </w:tblPrEx>
        <w:trPr>
          <w:cantSplit/>
        </w:trPr>
        <w:tc>
          <w:tcPr>
            <w:tcW w:w="10207" w:type="dxa"/>
            <w:gridSpan w:val="3"/>
            <w:shd w:val="clear" w:color="auto" w:fill="E6E6E6"/>
          </w:tcPr>
          <w:p w14:paraId="1B2D2FA4" w14:textId="77777777" w:rsidR="005F4D6B" w:rsidRPr="00013743" w:rsidRDefault="005F4D6B" w:rsidP="005F4D6B">
            <w:pPr>
              <w:pStyle w:val="Prrafodelista"/>
              <w:numPr>
                <w:ilvl w:val="0"/>
                <w:numId w:val="9"/>
              </w:numPr>
              <w:ind w:right="193"/>
              <w:jc w:val="center"/>
              <w:rPr>
                <w:rFonts w:ascii="Arial" w:hAnsi="Arial" w:cs="Arial"/>
                <w:b/>
                <w:sz w:val="20"/>
              </w:rPr>
            </w:pPr>
            <w:r w:rsidRPr="00013743">
              <w:rPr>
                <w:rFonts w:ascii="Arial" w:hAnsi="Arial" w:cs="Arial"/>
                <w:b/>
                <w:sz w:val="20"/>
              </w:rPr>
              <w:lastRenderedPageBreak/>
              <w:t>ASPECTOS FAVORABLES</w:t>
            </w:r>
          </w:p>
        </w:tc>
      </w:tr>
      <w:tr w:rsidR="005F4D6B" w:rsidRPr="00013743" w14:paraId="7DB500DD" w14:textId="77777777" w:rsidTr="1B67D4C5">
        <w:tblPrEx>
          <w:tblLook w:val="0040" w:firstRow="0" w:lastRow="1" w:firstColumn="0" w:lastColumn="0" w:noHBand="0" w:noVBand="0"/>
        </w:tblPrEx>
        <w:trPr>
          <w:cantSplit/>
        </w:trPr>
        <w:tc>
          <w:tcPr>
            <w:tcW w:w="10207" w:type="dxa"/>
            <w:gridSpan w:val="3"/>
          </w:tcPr>
          <w:p w14:paraId="153234F6" w14:textId="77777777" w:rsidR="00D85FB0" w:rsidRDefault="00D85FB0" w:rsidP="00D85FB0">
            <w:pPr>
              <w:pStyle w:val="Prrafodelista"/>
              <w:spacing w:before="0" w:after="0"/>
              <w:ind w:left="360" w:right="193"/>
              <w:jc w:val="both"/>
              <w:rPr>
                <w:rFonts w:ascii="Arial" w:hAnsi="Arial" w:cs="Arial"/>
                <w:sz w:val="20"/>
              </w:rPr>
            </w:pPr>
          </w:p>
          <w:p w14:paraId="627F2FFD" w14:textId="77777777" w:rsidR="00EB7509" w:rsidRPr="00390FC7" w:rsidRDefault="00EB7509" w:rsidP="00EB7509">
            <w:pPr>
              <w:pStyle w:val="Prrafodelista"/>
              <w:numPr>
                <w:ilvl w:val="0"/>
                <w:numId w:val="6"/>
              </w:numPr>
              <w:spacing w:before="0" w:after="0"/>
              <w:ind w:right="193"/>
              <w:jc w:val="both"/>
              <w:rPr>
                <w:rFonts w:ascii="Arial" w:hAnsi="Arial" w:cs="Arial"/>
                <w:sz w:val="20"/>
              </w:rPr>
            </w:pPr>
            <w:r w:rsidRPr="00390FC7">
              <w:rPr>
                <w:rFonts w:ascii="Arial" w:hAnsi="Arial" w:cs="Arial"/>
                <w:sz w:val="20"/>
              </w:rPr>
              <w:t>Se destaca el cumplimiento con el Reporte del sistema de evaluación que fue solicitado mediante circular a la I.E.</w:t>
            </w:r>
          </w:p>
          <w:p w14:paraId="4460DEFE" w14:textId="77777777" w:rsidR="00EB7509" w:rsidRPr="00390FC7" w:rsidRDefault="00EB7509" w:rsidP="00EB7509">
            <w:pPr>
              <w:pStyle w:val="Prrafodelista"/>
              <w:spacing w:before="0" w:after="0"/>
              <w:ind w:left="360" w:right="193"/>
              <w:jc w:val="both"/>
              <w:rPr>
                <w:rFonts w:ascii="Arial" w:hAnsi="Arial" w:cs="Arial"/>
                <w:sz w:val="20"/>
              </w:rPr>
            </w:pPr>
          </w:p>
          <w:p w14:paraId="53578732" w14:textId="77777777" w:rsidR="00EB7509" w:rsidRPr="00390FC7" w:rsidRDefault="00EB7509" w:rsidP="00EB7509">
            <w:pPr>
              <w:pStyle w:val="Prrafodelista"/>
              <w:numPr>
                <w:ilvl w:val="0"/>
                <w:numId w:val="6"/>
              </w:numPr>
              <w:spacing w:before="0" w:after="0"/>
              <w:ind w:right="193"/>
              <w:jc w:val="both"/>
              <w:rPr>
                <w:rFonts w:ascii="Arial" w:hAnsi="Arial" w:cs="Arial"/>
                <w:sz w:val="20"/>
              </w:rPr>
            </w:pPr>
            <w:r w:rsidRPr="00390FC7">
              <w:rPr>
                <w:rFonts w:ascii="Arial" w:hAnsi="Arial" w:cs="Arial"/>
                <w:sz w:val="20"/>
              </w:rPr>
              <w:t>En las carpetas físicas de los estudiantes se evidencian que la mayoría tienen la documentación respectiva.</w:t>
            </w:r>
          </w:p>
          <w:p w14:paraId="5FEA6998" w14:textId="77777777" w:rsidR="00EB7509" w:rsidRPr="00390FC7" w:rsidRDefault="00EB7509" w:rsidP="00EB7509">
            <w:pPr>
              <w:pStyle w:val="Prrafodelista"/>
              <w:rPr>
                <w:rFonts w:ascii="Arial" w:hAnsi="Arial" w:cs="Arial"/>
                <w:sz w:val="20"/>
                <w:lang w:val="es-CO"/>
              </w:rPr>
            </w:pPr>
          </w:p>
          <w:p w14:paraId="3EE1E3A8" w14:textId="77777777" w:rsidR="00EB7509" w:rsidRPr="00390FC7" w:rsidRDefault="00EB7509" w:rsidP="00EB7509">
            <w:pPr>
              <w:pStyle w:val="Prrafodelista"/>
              <w:numPr>
                <w:ilvl w:val="0"/>
                <w:numId w:val="6"/>
              </w:numPr>
              <w:ind w:right="193"/>
              <w:jc w:val="both"/>
              <w:rPr>
                <w:rFonts w:ascii="Arial" w:hAnsi="Arial" w:cs="Arial"/>
                <w:sz w:val="20"/>
                <w:lang w:val="es-CO"/>
              </w:rPr>
            </w:pPr>
            <w:r w:rsidRPr="00390FC7">
              <w:rPr>
                <w:rFonts w:ascii="Arial" w:hAnsi="Arial" w:cs="Arial"/>
                <w:sz w:val="20"/>
                <w:lang w:val="es-CO"/>
              </w:rPr>
              <w:t xml:space="preserve">Se evidencia que la mayoría de los estudiantes cargados tienen datos de calidad en ambos sistemas de Información. </w:t>
            </w:r>
          </w:p>
          <w:p w14:paraId="7AE76C09" w14:textId="77777777" w:rsidR="00EB7509" w:rsidRPr="009E1C8C" w:rsidRDefault="00EB7509" w:rsidP="00EB7509">
            <w:pPr>
              <w:pStyle w:val="Prrafodelista"/>
              <w:rPr>
                <w:rFonts w:ascii="Arial" w:hAnsi="Arial" w:cs="Arial"/>
                <w:sz w:val="20"/>
                <w:lang w:val="es-CO"/>
              </w:rPr>
            </w:pPr>
          </w:p>
          <w:p w14:paraId="1B288477" w14:textId="191CF1DC" w:rsidR="00EB7509" w:rsidRPr="009E1C8C" w:rsidRDefault="00EB7509" w:rsidP="00EB7509">
            <w:pPr>
              <w:pStyle w:val="Prrafodelista"/>
              <w:numPr>
                <w:ilvl w:val="0"/>
                <w:numId w:val="6"/>
              </w:numPr>
              <w:ind w:right="193"/>
              <w:jc w:val="both"/>
              <w:rPr>
                <w:rFonts w:ascii="Arial" w:hAnsi="Arial" w:cs="Arial"/>
                <w:sz w:val="20"/>
                <w:lang w:val="es-CO"/>
              </w:rPr>
            </w:pPr>
            <w:proofErr w:type="gramStart"/>
            <w:r w:rsidRPr="009E1C8C">
              <w:rPr>
                <w:rFonts w:ascii="Arial" w:hAnsi="Arial" w:cs="Arial"/>
                <w:sz w:val="20"/>
                <w:lang w:val="es-CO"/>
              </w:rPr>
              <w:t>De acuerdo a</w:t>
            </w:r>
            <w:proofErr w:type="gramEnd"/>
            <w:r w:rsidRPr="009E1C8C">
              <w:rPr>
                <w:rFonts w:ascii="Arial" w:hAnsi="Arial" w:cs="Arial"/>
                <w:sz w:val="20"/>
                <w:lang w:val="es-CO"/>
              </w:rPr>
              <w:t xml:space="preserve"> la </w:t>
            </w:r>
            <w:r w:rsidRPr="009E1C8C">
              <w:rPr>
                <w:rFonts w:ascii="Arial" w:hAnsi="Arial" w:cs="Arial"/>
                <w:sz w:val="20"/>
                <w:lang w:val="es-MX"/>
              </w:rPr>
              <w:t>visita técnica “seguimiento matricula, Repitencia y deserción”, acta número 0</w:t>
            </w:r>
            <w:r w:rsidR="009E1C8C" w:rsidRPr="009E1C8C">
              <w:rPr>
                <w:rFonts w:ascii="Arial" w:hAnsi="Arial" w:cs="Arial"/>
                <w:sz w:val="20"/>
                <w:lang w:val="es-MX"/>
              </w:rPr>
              <w:t>5</w:t>
            </w:r>
            <w:r w:rsidRPr="009E1C8C">
              <w:rPr>
                <w:rFonts w:ascii="Arial" w:hAnsi="Arial" w:cs="Arial"/>
                <w:sz w:val="20"/>
                <w:lang w:val="es-MX"/>
              </w:rPr>
              <w:t xml:space="preserve"> del 2</w:t>
            </w:r>
            <w:r w:rsidR="009E1C8C" w:rsidRPr="009E1C8C">
              <w:rPr>
                <w:rFonts w:ascii="Arial" w:hAnsi="Arial" w:cs="Arial"/>
                <w:sz w:val="20"/>
                <w:lang w:val="es-MX"/>
              </w:rPr>
              <w:t>4</w:t>
            </w:r>
            <w:r w:rsidRPr="009E1C8C">
              <w:rPr>
                <w:rFonts w:ascii="Arial" w:hAnsi="Arial" w:cs="Arial"/>
                <w:sz w:val="20"/>
                <w:lang w:val="es-MX"/>
              </w:rPr>
              <w:t xml:space="preserve"> de abril del 2023. Se evidencia que la I.E desarrolla las estrategias de acceso y permanencia.</w:t>
            </w:r>
          </w:p>
          <w:p w14:paraId="1FCFB08E" w14:textId="33125CCF" w:rsidR="005F4D6B" w:rsidRPr="00D85FB0" w:rsidRDefault="005F4D6B" w:rsidP="009E1C8C">
            <w:pPr>
              <w:pStyle w:val="Prrafodelista"/>
              <w:ind w:left="360" w:right="193"/>
              <w:jc w:val="both"/>
              <w:rPr>
                <w:rFonts w:ascii="Arial" w:hAnsi="Arial" w:cs="Arial"/>
                <w:sz w:val="20"/>
                <w:lang w:val="es-CO"/>
              </w:rPr>
            </w:pPr>
          </w:p>
        </w:tc>
      </w:tr>
      <w:tr w:rsidR="005F4D6B" w:rsidRPr="00013743" w14:paraId="25664AB2" w14:textId="77777777" w:rsidTr="1B67D4C5">
        <w:tblPrEx>
          <w:tblLook w:val="0040" w:firstRow="0" w:lastRow="1" w:firstColumn="0" w:lastColumn="0" w:noHBand="0" w:noVBand="0"/>
        </w:tblPrEx>
        <w:trPr>
          <w:cantSplit/>
        </w:trPr>
        <w:tc>
          <w:tcPr>
            <w:tcW w:w="10207" w:type="dxa"/>
            <w:gridSpan w:val="3"/>
            <w:shd w:val="clear" w:color="auto" w:fill="EFE6D1"/>
          </w:tcPr>
          <w:p w14:paraId="23EF10DA" w14:textId="77777777" w:rsidR="005F4D6B" w:rsidRPr="00013743" w:rsidRDefault="005F4D6B" w:rsidP="005F4D6B">
            <w:pPr>
              <w:pStyle w:val="Prrafodelista"/>
              <w:numPr>
                <w:ilvl w:val="0"/>
                <w:numId w:val="9"/>
              </w:numPr>
              <w:ind w:right="193"/>
              <w:jc w:val="center"/>
              <w:rPr>
                <w:rFonts w:ascii="Arial" w:hAnsi="Arial" w:cs="Arial"/>
                <w:sz w:val="20"/>
                <w:lang w:val="es-CO"/>
              </w:rPr>
            </w:pPr>
            <w:r w:rsidRPr="00013743">
              <w:rPr>
                <w:rFonts w:ascii="Arial" w:hAnsi="Arial" w:cs="Arial"/>
                <w:b/>
                <w:sz w:val="20"/>
              </w:rPr>
              <w:t>OPORTUNIDADES DE MEJORA</w:t>
            </w:r>
          </w:p>
        </w:tc>
      </w:tr>
      <w:tr w:rsidR="005F4D6B" w:rsidRPr="00013743" w14:paraId="0538572A" w14:textId="77777777" w:rsidTr="1B67D4C5">
        <w:tblPrEx>
          <w:tblLook w:val="0040" w:firstRow="0" w:lastRow="1" w:firstColumn="0" w:lastColumn="0" w:noHBand="0" w:noVBand="0"/>
        </w:tblPrEx>
        <w:trPr>
          <w:cantSplit/>
        </w:trPr>
        <w:tc>
          <w:tcPr>
            <w:tcW w:w="10207" w:type="dxa"/>
            <w:gridSpan w:val="3"/>
            <w:tcBorders>
              <w:bottom w:val="single" w:sz="4" w:space="0" w:color="auto"/>
            </w:tcBorders>
            <w:shd w:val="clear" w:color="auto" w:fill="auto"/>
          </w:tcPr>
          <w:p w14:paraId="24BFDA46" w14:textId="77777777" w:rsidR="00EB7509" w:rsidRPr="00390FC7" w:rsidRDefault="00EB7509" w:rsidP="00EB7509">
            <w:pPr>
              <w:pStyle w:val="Prrafodelista"/>
              <w:numPr>
                <w:ilvl w:val="0"/>
                <w:numId w:val="10"/>
              </w:numPr>
              <w:spacing w:before="0" w:after="0"/>
              <w:jc w:val="both"/>
              <w:rPr>
                <w:rFonts w:ascii="Arial" w:hAnsi="Arial" w:cs="Arial"/>
                <w:sz w:val="20"/>
              </w:rPr>
            </w:pPr>
            <w:r w:rsidRPr="00390FC7">
              <w:rPr>
                <w:rFonts w:ascii="Arial" w:hAnsi="Arial" w:cs="Arial"/>
                <w:sz w:val="20"/>
              </w:rPr>
              <w:t>Mantener las carpetas físicas de los estudiantes en un orden en cuanto a la documentación de acuerdo a una lista de chequeo que maneje la IE.</w:t>
            </w:r>
          </w:p>
          <w:p w14:paraId="6F2565AD" w14:textId="77777777" w:rsidR="00EB7509" w:rsidRPr="00390FC7" w:rsidRDefault="00EB7509" w:rsidP="00EB7509">
            <w:pPr>
              <w:pStyle w:val="Prrafodelista"/>
              <w:spacing w:before="0" w:after="0"/>
              <w:ind w:left="360"/>
              <w:jc w:val="both"/>
              <w:rPr>
                <w:rFonts w:ascii="Arial" w:hAnsi="Arial" w:cs="Arial"/>
                <w:sz w:val="20"/>
              </w:rPr>
            </w:pPr>
          </w:p>
          <w:p w14:paraId="08BA8B2C" w14:textId="77777777" w:rsidR="00EB7509" w:rsidRPr="00390FC7" w:rsidRDefault="00EB7509" w:rsidP="00EB7509">
            <w:pPr>
              <w:pStyle w:val="Prrafodelista"/>
              <w:numPr>
                <w:ilvl w:val="0"/>
                <w:numId w:val="10"/>
              </w:numPr>
              <w:spacing w:before="0" w:after="0"/>
              <w:jc w:val="both"/>
              <w:rPr>
                <w:rFonts w:ascii="Arial" w:hAnsi="Arial" w:cs="Arial"/>
                <w:sz w:val="20"/>
              </w:rPr>
            </w:pPr>
            <w:r w:rsidRPr="00390FC7">
              <w:rPr>
                <w:rFonts w:ascii="Arial" w:hAnsi="Arial" w:cs="Arial"/>
                <w:sz w:val="20"/>
              </w:rPr>
              <w:t>Mantener actualizadas las plataformas en cuanto a la caracterización de personas con discapacidad, víctima de conflicto, novedades de identificación, nombres y apellidos, fecha de nacimiento, género y grado.</w:t>
            </w:r>
          </w:p>
          <w:p w14:paraId="7779CB0E" w14:textId="77777777" w:rsidR="00EB7509" w:rsidRPr="00390FC7" w:rsidRDefault="00EB7509" w:rsidP="00EB7509">
            <w:pPr>
              <w:pStyle w:val="Prrafodelista"/>
              <w:spacing w:before="0" w:after="0"/>
              <w:ind w:left="360"/>
              <w:jc w:val="both"/>
              <w:rPr>
                <w:rFonts w:ascii="Arial" w:hAnsi="Arial" w:cs="Arial"/>
                <w:sz w:val="20"/>
              </w:rPr>
            </w:pPr>
          </w:p>
          <w:p w14:paraId="166FE182" w14:textId="77777777" w:rsidR="00EB7509" w:rsidRPr="00390FC7" w:rsidRDefault="00EB7509" w:rsidP="00EB7509">
            <w:pPr>
              <w:pStyle w:val="Prrafodelista"/>
              <w:numPr>
                <w:ilvl w:val="0"/>
                <w:numId w:val="10"/>
              </w:numPr>
              <w:ind w:right="193"/>
              <w:jc w:val="both"/>
              <w:rPr>
                <w:rFonts w:ascii="Arial" w:hAnsi="Arial" w:cs="Arial"/>
                <w:sz w:val="20"/>
                <w:lang w:val="es-CO"/>
              </w:rPr>
            </w:pPr>
            <w:r w:rsidRPr="00390FC7">
              <w:rPr>
                <w:rFonts w:ascii="Arial" w:hAnsi="Arial" w:cs="Arial"/>
                <w:sz w:val="20"/>
                <w:lang w:val="es-CO"/>
              </w:rPr>
              <w:t>Revisar las novedades encontradas en el cruce de bases entre el sistema de evaluación de la Institución Educativa en el Reporte Anexo 6 A, y cargar y/o actualizar los datos necesarios.</w:t>
            </w:r>
          </w:p>
          <w:p w14:paraId="5D2AF0CC" w14:textId="77777777" w:rsidR="00EB7509" w:rsidRPr="00390FC7" w:rsidRDefault="00EB7509" w:rsidP="00EB7509">
            <w:pPr>
              <w:pStyle w:val="Prrafodelista"/>
              <w:ind w:left="360" w:right="193"/>
              <w:jc w:val="both"/>
              <w:rPr>
                <w:rFonts w:ascii="Arial" w:hAnsi="Arial" w:cs="Arial"/>
                <w:sz w:val="20"/>
                <w:lang w:val="es-CO"/>
              </w:rPr>
            </w:pPr>
          </w:p>
          <w:p w14:paraId="5364A144" w14:textId="0C136865" w:rsidR="00EB7509" w:rsidRPr="00390FC7" w:rsidRDefault="00EB7509" w:rsidP="00EB7509">
            <w:pPr>
              <w:pStyle w:val="Prrafodelista"/>
              <w:numPr>
                <w:ilvl w:val="0"/>
                <w:numId w:val="10"/>
              </w:numPr>
              <w:ind w:right="193"/>
              <w:jc w:val="both"/>
              <w:rPr>
                <w:rFonts w:ascii="Arial" w:hAnsi="Arial" w:cs="Arial"/>
                <w:bCs/>
                <w:sz w:val="20"/>
                <w:lang w:val="es-CO"/>
              </w:rPr>
            </w:pPr>
            <w:r w:rsidRPr="00390FC7">
              <w:rPr>
                <w:rFonts w:ascii="Arial" w:hAnsi="Arial" w:cs="Arial"/>
                <w:sz w:val="20"/>
                <w:lang w:val="es-CO"/>
              </w:rPr>
              <w:t xml:space="preserve"> Revisar los estudiantes re</w:t>
            </w:r>
            <w:r w:rsidR="0030682C">
              <w:rPr>
                <w:rFonts w:ascii="Arial" w:hAnsi="Arial" w:cs="Arial"/>
                <w:sz w:val="20"/>
                <w:lang w:val="es-CO"/>
              </w:rPr>
              <w:t>gistrados</w:t>
            </w:r>
            <w:r w:rsidRPr="00390FC7">
              <w:rPr>
                <w:rFonts w:ascii="Arial" w:hAnsi="Arial" w:cs="Arial"/>
                <w:sz w:val="20"/>
                <w:lang w:val="es-CO"/>
              </w:rPr>
              <w:t xml:space="preserve"> según reporte detallado del SIMAT y realizar el respectivo proceso de matrícula y seguimiento de cada uno de los casos.</w:t>
            </w:r>
            <w:r w:rsidR="0030682C">
              <w:rPr>
                <w:rFonts w:ascii="Arial" w:hAnsi="Arial" w:cs="Arial"/>
                <w:sz w:val="20"/>
                <w:lang w:val="es-CO"/>
              </w:rPr>
              <w:t xml:space="preserve"> </w:t>
            </w:r>
          </w:p>
          <w:p w14:paraId="568BA1C4" w14:textId="77777777" w:rsidR="00EB7509" w:rsidRPr="00390FC7" w:rsidRDefault="00EB7509" w:rsidP="00EB7509">
            <w:pPr>
              <w:pStyle w:val="Prrafodelista"/>
              <w:rPr>
                <w:rFonts w:ascii="Arial" w:hAnsi="Arial" w:cs="Arial"/>
                <w:bCs/>
                <w:sz w:val="20"/>
                <w:lang w:val="es-CO"/>
              </w:rPr>
            </w:pPr>
          </w:p>
          <w:p w14:paraId="45C9C3E7" w14:textId="77777777" w:rsidR="00EB7509" w:rsidRPr="00390FC7" w:rsidRDefault="00EB7509" w:rsidP="00EB7509">
            <w:pPr>
              <w:pStyle w:val="Prrafodelista"/>
              <w:numPr>
                <w:ilvl w:val="0"/>
                <w:numId w:val="10"/>
              </w:numPr>
              <w:ind w:right="193"/>
              <w:jc w:val="both"/>
              <w:rPr>
                <w:rFonts w:ascii="Arial" w:hAnsi="Arial" w:cs="Arial"/>
                <w:bCs/>
                <w:sz w:val="20"/>
                <w:lang w:val="es-CO"/>
              </w:rPr>
            </w:pPr>
            <w:r w:rsidRPr="00390FC7">
              <w:rPr>
                <w:rFonts w:ascii="Arial" w:hAnsi="Arial" w:cs="Arial"/>
                <w:bCs/>
                <w:sz w:val="20"/>
                <w:lang w:val="es-CO"/>
              </w:rPr>
              <w:t>Revisar directrices expeditadas por la secretaria de educación.</w:t>
            </w:r>
          </w:p>
          <w:p w14:paraId="686D5DBE" w14:textId="77777777" w:rsidR="00EB7509" w:rsidRPr="00390FC7" w:rsidRDefault="00EB7509" w:rsidP="00EB7509">
            <w:pPr>
              <w:pStyle w:val="Prrafodelista"/>
              <w:rPr>
                <w:rFonts w:ascii="Arial" w:hAnsi="Arial" w:cs="Arial"/>
                <w:bCs/>
                <w:sz w:val="20"/>
                <w:lang w:val="es-CO"/>
              </w:rPr>
            </w:pPr>
          </w:p>
          <w:p w14:paraId="54F2E497" w14:textId="46B22048" w:rsidR="00C47EEC" w:rsidRPr="00D85FB0" w:rsidRDefault="00EB7509" w:rsidP="00EB7509">
            <w:pPr>
              <w:pStyle w:val="Prrafodelista"/>
              <w:numPr>
                <w:ilvl w:val="0"/>
                <w:numId w:val="10"/>
              </w:numPr>
              <w:ind w:right="193"/>
              <w:jc w:val="both"/>
              <w:rPr>
                <w:rFonts w:ascii="Arial" w:hAnsi="Arial" w:cs="Arial"/>
                <w:bCs/>
                <w:sz w:val="20"/>
                <w:lang w:val="es-CO"/>
              </w:rPr>
            </w:pPr>
            <w:r w:rsidRPr="00390FC7">
              <w:rPr>
                <w:rFonts w:ascii="Arial" w:hAnsi="Arial" w:cs="Arial"/>
                <w:bCs/>
                <w:sz w:val="20"/>
                <w:lang w:val="es-CO"/>
              </w:rPr>
              <w:t xml:space="preserve">Revisar las </w:t>
            </w:r>
            <w:proofErr w:type="gramStart"/>
            <w:r w:rsidRPr="00390FC7">
              <w:rPr>
                <w:rFonts w:ascii="Arial" w:hAnsi="Arial" w:cs="Arial"/>
                <w:bCs/>
                <w:sz w:val="20"/>
                <w:lang w:val="es-CO"/>
              </w:rPr>
              <w:t>circular expuestas</w:t>
            </w:r>
            <w:proofErr w:type="gramEnd"/>
            <w:r w:rsidRPr="00390FC7">
              <w:rPr>
                <w:rFonts w:ascii="Arial" w:hAnsi="Arial" w:cs="Arial"/>
                <w:bCs/>
                <w:sz w:val="20"/>
                <w:lang w:val="es-CO"/>
              </w:rPr>
              <w:t xml:space="preserve"> por la secretaria de educación.</w:t>
            </w:r>
            <w:r w:rsidR="00C47EEC">
              <w:rPr>
                <w:rFonts w:ascii="Arial" w:hAnsi="Arial" w:cs="Arial"/>
                <w:bCs/>
                <w:sz w:val="20"/>
                <w:lang w:val="es-CO"/>
              </w:rPr>
              <w:t xml:space="preserve"> </w:t>
            </w:r>
          </w:p>
        </w:tc>
      </w:tr>
    </w:tbl>
    <w:p w14:paraId="3B41DC93" w14:textId="0C0A8718" w:rsidR="1B67D4C5" w:rsidRDefault="1B67D4C5"/>
    <w:p w14:paraId="17273BFE" w14:textId="77777777" w:rsidR="007A38E3" w:rsidRPr="00013743" w:rsidRDefault="007A38E3" w:rsidP="008F559D">
      <w:pPr>
        <w:rPr>
          <w:rFonts w:ascii="Arial" w:hAnsi="Arial" w:cs="Arial"/>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6E07FC" w:rsidRPr="00013743" w14:paraId="30671039" w14:textId="77777777" w:rsidTr="001E3493">
        <w:trPr>
          <w:cantSplit/>
        </w:trPr>
        <w:tc>
          <w:tcPr>
            <w:tcW w:w="10207" w:type="dxa"/>
            <w:shd w:val="clear" w:color="auto" w:fill="E6E6E6"/>
          </w:tcPr>
          <w:p w14:paraId="57353CB7" w14:textId="77777777" w:rsidR="006E07FC" w:rsidRPr="00013743" w:rsidRDefault="00A50626" w:rsidP="00A50626">
            <w:pPr>
              <w:spacing w:before="120" w:after="120"/>
              <w:ind w:left="360" w:right="193"/>
              <w:rPr>
                <w:rFonts w:ascii="Arial" w:hAnsi="Arial" w:cs="Arial"/>
                <w:b/>
              </w:rPr>
            </w:pPr>
            <w:r w:rsidRPr="00013743">
              <w:rPr>
                <w:rFonts w:ascii="Arial" w:hAnsi="Arial" w:cs="Arial"/>
                <w:b/>
              </w:rPr>
              <w:t xml:space="preserve">3.  </w:t>
            </w:r>
            <w:r w:rsidR="006E07FC" w:rsidRPr="00013743">
              <w:rPr>
                <w:rFonts w:ascii="Arial" w:hAnsi="Arial" w:cs="Arial"/>
                <w:b/>
              </w:rPr>
              <w:t>CONCLUSIÓN DE LA AUDITORÍA</w:t>
            </w:r>
          </w:p>
        </w:tc>
      </w:tr>
      <w:tr w:rsidR="006E07FC" w:rsidRPr="00013743" w14:paraId="41119A90" w14:textId="77777777" w:rsidTr="00D0241F">
        <w:trPr>
          <w:cantSplit/>
          <w:trHeight w:val="2146"/>
        </w:trPr>
        <w:tc>
          <w:tcPr>
            <w:tcW w:w="10207" w:type="dxa"/>
            <w:tcBorders>
              <w:bottom w:val="single" w:sz="4" w:space="0" w:color="auto"/>
            </w:tcBorders>
          </w:tcPr>
          <w:p w14:paraId="2C6B71E9" w14:textId="0B2755F7" w:rsidR="00EB7509" w:rsidRPr="00D0241F" w:rsidRDefault="00EB7509" w:rsidP="00D81F94">
            <w:pPr>
              <w:pStyle w:val="Prrafodelista"/>
              <w:numPr>
                <w:ilvl w:val="0"/>
                <w:numId w:val="11"/>
              </w:numPr>
              <w:ind w:right="193"/>
              <w:jc w:val="both"/>
              <w:rPr>
                <w:rFonts w:ascii="Arial" w:hAnsi="Arial" w:cs="Arial"/>
                <w:color w:val="FF0000"/>
                <w:sz w:val="20"/>
                <w:lang w:val="es-CO"/>
              </w:rPr>
            </w:pPr>
            <w:r w:rsidRPr="00D0241F">
              <w:rPr>
                <w:rFonts w:ascii="Arial" w:hAnsi="Arial" w:cs="Arial"/>
                <w:sz w:val="20"/>
                <w:lang w:val="es-CO"/>
              </w:rPr>
              <w:t>El proceso se llevó a cabo de acuerdo con el plan establecido y socializado por la SEM.</w:t>
            </w:r>
          </w:p>
          <w:p w14:paraId="2BDF97F9" w14:textId="53B59793" w:rsidR="00EB7509" w:rsidRPr="00D0241F" w:rsidRDefault="00EB7509" w:rsidP="00D76776">
            <w:pPr>
              <w:pStyle w:val="Prrafodelista"/>
              <w:numPr>
                <w:ilvl w:val="0"/>
                <w:numId w:val="11"/>
              </w:numPr>
              <w:ind w:right="193"/>
              <w:jc w:val="both"/>
              <w:rPr>
                <w:rFonts w:ascii="Arial" w:hAnsi="Arial" w:cs="Arial"/>
                <w:color w:val="FF0000"/>
                <w:sz w:val="20"/>
                <w:lang w:val="es-CO"/>
              </w:rPr>
            </w:pPr>
            <w:r w:rsidRPr="00D0241F">
              <w:rPr>
                <w:rFonts w:ascii="Arial" w:hAnsi="Arial" w:cs="Arial"/>
                <w:sz w:val="20"/>
                <w:lang w:val="es-CO"/>
              </w:rPr>
              <w:t xml:space="preserve">Se realizó de forma virtual y presencial la auditoria de acuerdo con </w:t>
            </w:r>
            <w:r w:rsidRPr="00D0241F">
              <w:rPr>
                <w:rFonts w:ascii="Arial" w:hAnsi="Arial" w:cs="Arial"/>
                <w:color w:val="000000" w:themeColor="text1"/>
                <w:sz w:val="20"/>
              </w:rPr>
              <w:t xml:space="preserve">la resolución 0203 de marzo 10 de 2023, y </w:t>
            </w:r>
            <w:r w:rsidRPr="00D0241F">
              <w:rPr>
                <w:rFonts w:ascii="Arial" w:hAnsi="Arial" w:cs="Arial"/>
                <w:b/>
                <w:color w:val="000000" w:themeColor="text1"/>
                <w:sz w:val="20"/>
              </w:rPr>
              <w:t>circular 050 del 25 de abril de 2023, el cual se notifica a la IE sobre el proceso de auditoría para vigencia 2023.</w:t>
            </w:r>
          </w:p>
          <w:p w14:paraId="193A8CF4" w14:textId="089583F8" w:rsidR="00EB7509" w:rsidRPr="00D0241F" w:rsidRDefault="00EB7509" w:rsidP="008E7A2A">
            <w:pPr>
              <w:pStyle w:val="Prrafodelista"/>
              <w:numPr>
                <w:ilvl w:val="0"/>
                <w:numId w:val="11"/>
              </w:numPr>
              <w:ind w:right="193"/>
              <w:jc w:val="both"/>
              <w:rPr>
                <w:rFonts w:ascii="Arial" w:hAnsi="Arial" w:cs="Arial"/>
                <w:color w:val="FF0000"/>
                <w:sz w:val="20"/>
                <w:lang w:val="es-CO"/>
              </w:rPr>
            </w:pPr>
            <w:r w:rsidRPr="00D0241F">
              <w:rPr>
                <w:rFonts w:ascii="Arial" w:hAnsi="Arial" w:cs="Arial"/>
                <w:sz w:val="20"/>
                <w:lang w:val="es-CO"/>
              </w:rPr>
              <w:t xml:space="preserve">Se describieron en el presente informe las oportunidades de mejora </w:t>
            </w:r>
            <w:proofErr w:type="gramStart"/>
            <w:r w:rsidRPr="00D0241F">
              <w:rPr>
                <w:rFonts w:ascii="Arial" w:hAnsi="Arial" w:cs="Arial"/>
                <w:sz w:val="20"/>
                <w:lang w:val="es-CO"/>
              </w:rPr>
              <w:t>a</w:t>
            </w:r>
            <w:proofErr w:type="gramEnd"/>
            <w:r w:rsidRPr="00D0241F">
              <w:rPr>
                <w:rFonts w:ascii="Arial" w:hAnsi="Arial" w:cs="Arial"/>
                <w:sz w:val="20"/>
                <w:lang w:val="es-CO"/>
              </w:rPr>
              <w:t xml:space="preserve"> tener en cuenta por parte de la I.E. las cuales deben ser evaluadas y generar el plan de mejoramiento para su seguimiento.</w:t>
            </w:r>
          </w:p>
          <w:p w14:paraId="3CF5E9A8" w14:textId="763E243C" w:rsidR="009241B2" w:rsidRPr="00B04007" w:rsidRDefault="00EB7509" w:rsidP="00EB7509">
            <w:pPr>
              <w:pStyle w:val="Prrafodelista"/>
              <w:numPr>
                <w:ilvl w:val="0"/>
                <w:numId w:val="11"/>
              </w:numPr>
              <w:ind w:right="193"/>
              <w:jc w:val="both"/>
              <w:rPr>
                <w:rFonts w:ascii="Arial" w:hAnsi="Arial" w:cs="Arial"/>
                <w:color w:val="FF0000"/>
                <w:sz w:val="20"/>
                <w:lang w:val="es-CO"/>
              </w:rPr>
            </w:pPr>
            <w:r w:rsidRPr="00B04007">
              <w:rPr>
                <w:rFonts w:ascii="Arial" w:hAnsi="Arial" w:cs="Arial"/>
                <w:sz w:val="20"/>
                <w:lang w:val="es-CO"/>
              </w:rPr>
              <w:t>Se contó con la colaboración del cuerpo administrativo, que facilitaron la información para realizar la auditoria</w:t>
            </w:r>
          </w:p>
        </w:tc>
      </w:tr>
      <w:tr w:rsidR="006E07FC" w:rsidRPr="00013743" w14:paraId="0D6F9539" w14:textId="77777777" w:rsidTr="001E3493">
        <w:trPr>
          <w:cantSplit/>
        </w:trPr>
        <w:tc>
          <w:tcPr>
            <w:tcW w:w="10207" w:type="dxa"/>
            <w:shd w:val="clear" w:color="auto" w:fill="E6E6E6"/>
          </w:tcPr>
          <w:p w14:paraId="5B63598E" w14:textId="77777777" w:rsidR="006E07FC" w:rsidRPr="00013743" w:rsidRDefault="00A50626" w:rsidP="00A50626">
            <w:pPr>
              <w:spacing w:before="120" w:after="120"/>
              <w:ind w:left="360" w:right="193"/>
              <w:rPr>
                <w:rFonts w:ascii="Arial" w:hAnsi="Arial" w:cs="Arial"/>
                <w:b/>
              </w:rPr>
            </w:pPr>
            <w:r w:rsidRPr="00013743">
              <w:rPr>
                <w:rFonts w:ascii="Arial" w:hAnsi="Arial" w:cs="Arial"/>
                <w:b/>
              </w:rPr>
              <w:t xml:space="preserve">4.  </w:t>
            </w:r>
            <w:r w:rsidR="006E07FC" w:rsidRPr="00013743">
              <w:rPr>
                <w:rFonts w:ascii="Arial" w:hAnsi="Arial" w:cs="Arial"/>
                <w:b/>
              </w:rPr>
              <w:t>ÁREAS NO CUBIERTAS DEL ALCANCE DE LA AUDITORÍA</w:t>
            </w:r>
          </w:p>
        </w:tc>
      </w:tr>
      <w:tr w:rsidR="006E07FC" w:rsidRPr="00013743" w14:paraId="34260285" w14:textId="77777777" w:rsidTr="00D0241F">
        <w:trPr>
          <w:cantSplit/>
          <w:trHeight w:val="445"/>
        </w:trPr>
        <w:tc>
          <w:tcPr>
            <w:tcW w:w="10207" w:type="dxa"/>
            <w:tcBorders>
              <w:bottom w:val="single" w:sz="4" w:space="0" w:color="auto"/>
            </w:tcBorders>
          </w:tcPr>
          <w:p w14:paraId="0CBC701F" w14:textId="23435403" w:rsidR="006E07FC" w:rsidRPr="00013743" w:rsidRDefault="006E07FC" w:rsidP="001E3493">
            <w:pPr>
              <w:pStyle w:val="Prrafodelista"/>
              <w:ind w:left="426" w:right="193"/>
              <w:rPr>
                <w:rFonts w:ascii="Arial" w:hAnsi="Arial" w:cs="Arial"/>
                <w:sz w:val="20"/>
                <w:lang w:val="es-CO"/>
              </w:rPr>
            </w:pPr>
            <w:r w:rsidRPr="00013743">
              <w:rPr>
                <w:rFonts w:ascii="Arial" w:hAnsi="Arial" w:cs="Arial"/>
                <w:sz w:val="20"/>
                <w:lang w:val="es-CO"/>
              </w:rPr>
              <w:lastRenderedPageBreak/>
              <w:t>Ninguna</w:t>
            </w:r>
            <w:r w:rsidR="00B04007">
              <w:rPr>
                <w:rFonts w:ascii="Arial" w:hAnsi="Arial" w:cs="Arial"/>
                <w:sz w:val="20"/>
                <w:lang w:val="es-CO"/>
              </w:rPr>
              <w:t>.</w:t>
            </w:r>
          </w:p>
        </w:tc>
      </w:tr>
      <w:tr w:rsidR="006E07FC" w:rsidRPr="00013743" w14:paraId="51539D58" w14:textId="77777777" w:rsidTr="001E3493">
        <w:trPr>
          <w:cantSplit/>
        </w:trPr>
        <w:tc>
          <w:tcPr>
            <w:tcW w:w="10207" w:type="dxa"/>
            <w:shd w:val="clear" w:color="auto" w:fill="E6E6E6"/>
          </w:tcPr>
          <w:p w14:paraId="313B7711" w14:textId="39E9FAF9" w:rsidR="006E07FC" w:rsidRPr="00013743" w:rsidRDefault="00A50626" w:rsidP="00A50626">
            <w:pPr>
              <w:spacing w:before="120" w:after="120"/>
              <w:ind w:left="360" w:right="193"/>
              <w:rPr>
                <w:rFonts w:ascii="Arial" w:hAnsi="Arial" w:cs="Arial"/>
                <w:b/>
              </w:rPr>
            </w:pPr>
            <w:r w:rsidRPr="00013743">
              <w:rPr>
                <w:rFonts w:ascii="Arial" w:hAnsi="Arial" w:cs="Arial"/>
                <w:b/>
              </w:rPr>
              <w:t xml:space="preserve">5. </w:t>
            </w:r>
            <w:r w:rsidR="006E07FC" w:rsidRPr="00013743">
              <w:rPr>
                <w:rFonts w:ascii="Arial" w:hAnsi="Arial" w:cs="Arial"/>
                <w:b/>
              </w:rPr>
              <w:t xml:space="preserve">RECOMENDACIONES PARA LA </w:t>
            </w:r>
            <w:r w:rsidR="00E21AF5" w:rsidRPr="00013743">
              <w:rPr>
                <w:rFonts w:ascii="Arial" w:hAnsi="Arial" w:cs="Arial"/>
                <w:b/>
              </w:rPr>
              <w:t>SIGUIENTE AUDITORÍA</w:t>
            </w:r>
          </w:p>
        </w:tc>
      </w:tr>
      <w:tr w:rsidR="006E07FC" w:rsidRPr="00013743" w14:paraId="08DFA860" w14:textId="77777777" w:rsidTr="00B05410">
        <w:trPr>
          <w:cantSplit/>
          <w:trHeight w:val="589"/>
        </w:trPr>
        <w:tc>
          <w:tcPr>
            <w:tcW w:w="10207" w:type="dxa"/>
            <w:tcBorders>
              <w:bottom w:val="single" w:sz="4" w:space="0" w:color="auto"/>
            </w:tcBorders>
          </w:tcPr>
          <w:p w14:paraId="7C27C519" w14:textId="77777777" w:rsidR="00EB7509" w:rsidRPr="007415EA" w:rsidRDefault="00EB7509" w:rsidP="00EB7509">
            <w:pPr>
              <w:pStyle w:val="Prrafodelista"/>
              <w:numPr>
                <w:ilvl w:val="0"/>
                <w:numId w:val="23"/>
              </w:numPr>
              <w:jc w:val="both"/>
              <w:rPr>
                <w:rFonts w:ascii="Arial" w:hAnsi="Arial" w:cs="Arial"/>
                <w:sz w:val="20"/>
              </w:rPr>
            </w:pPr>
            <w:r w:rsidRPr="007415EA">
              <w:rPr>
                <w:rFonts w:ascii="Arial" w:hAnsi="Arial" w:cs="Arial"/>
                <w:sz w:val="20"/>
                <w:lang w:val="es-CO"/>
              </w:rPr>
              <w:t xml:space="preserve">Implementar las acciones de mejoramiento descritas en el Plan de Acción, </w:t>
            </w:r>
          </w:p>
          <w:p w14:paraId="1CC15409" w14:textId="77777777" w:rsidR="00EB7509" w:rsidRPr="007415EA" w:rsidRDefault="00EB7509" w:rsidP="00EB7509">
            <w:pPr>
              <w:pStyle w:val="Prrafodelista"/>
              <w:numPr>
                <w:ilvl w:val="0"/>
                <w:numId w:val="23"/>
              </w:numPr>
              <w:jc w:val="both"/>
              <w:rPr>
                <w:rFonts w:ascii="Arial" w:hAnsi="Arial" w:cs="Arial"/>
                <w:sz w:val="20"/>
              </w:rPr>
            </w:pPr>
            <w:r w:rsidRPr="007415EA">
              <w:rPr>
                <w:rFonts w:ascii="Arial" w:hAnsi="Arial" w:cs="Arial"/>
                <w:sz w:val="20"/>
                <w:lang w:val="es-CO"/>
              </w:rPr>
              <w:t>Implementar las estrategias del plan de acceso y permanecía que serán revisadas en la auditoria del segundo semestre 2023, ítems a revisar:</w:t>
            </w:r>
          </w:p>
          <w:p w14:paraId="3FC1A2BA" w14:textId="77777777" w:rsidR="00EB7509" w:rsidRPr="007415EA" w:rsidRDefault="00EB7509" w:rsidP="00EB7509">
            <w:pPr>
              <w:pStyle w:val="Prrafodelista"/>
              <w:numPr>
                <w:ilvl w:val="0"/>
                <w:numId w:val="22"/>
              </w:numPr>
              <w:jc w:val="both"/>
              <w:rPr>
                <w:rFonts w:ascii="Arial" w:hAnsi="Arial" w:cs="Arial"/>
                <w:sz w:val="20"/>
              </w:rPr>
            </w:pPr>
            <w:r w:rsidRPr="007415EA">
              <w:rPr>
                <w:rFonts w:ascii="Arial" w:hAnsi="Arial" w:cs="Arial"/>
                <w:sz w:val="20"/>
              </w:rPr>
              <w:t>verificación de mortalidad académica por Asignaturas</w:t>
            </w:r>
          </w:p>
          <w:p w14:paraId="028CA206" w14:textId="77777777" w:rsidR="00EB7509" w:rsidRPr="007415EA" w:rsidRDefault="00EB7509" w:rsidP="00EB7509">
            <w:pPr>
              <w:pStyle w:val="Prrafodelista"/>
              <w:numPr>
                <w:ilvl w:val="0"/>
                <w:numId w:val="22"/>
              </w:numPr>
              <w:jc w:val="both"/>
              <w:rPr>
                <w:rFonts w:ascii="Arial" w:hAnsi="Arial" w:cs="Arial"/>
                <w:sz w:val="20"/>
              </w:rPr>
            </w:pPr>
            <w:r w:rsidRPr="007415EA">
              <w:rPr>
                <w:rFonts w:ascii="Arial" w:hAnsi="Arial" w:cs="Arial"/>
                <w:sz w:val="20"/>
              </w:rPr>
              <w:t>Verificación de datos Repitencia y Deserción:  acciones que tiene la Institución Educativa, rutas de acción.</w:t>
            </w:r>
          </w:p>
          <w:p w14:paraId="68307B98" w14:textId="77777777" w:rsidR="00EB7509" w:rsidRPr="007415EA" w:rsidRDefault="00EB7509" w:rsidP="00EB7509">
            <w:pPr>
              <w:pStyle w:val="Prrafodelista"/>
              <w:numPr>
                <w:ilvl w:val="0"/>
                <w:numId w:val="22"/>
              </w:numPr>
              <w:jc w:val="both"/>
              <w:rPr>
                <w:rFonts w:ascii="Arial" w:hAnsi="Arial" w:cs="Arial"/>
                <w:sz w:val="20"/>
              </w:rPr>
            </w:pPr>
            <w:r w:rsidRPr="007415EA">
              <w:rPr>
                <w:rFonts w:ascii="Arial" w:hAnsi="Arial" w:cs="Arial"/>
                <w:sz w:val="20"/>
              </w:rPr>
              <w:t>Caracterización de alumnos en Extra-edad</w:t>
            </w:r>
          </w:p>
          <w:p w14:paraId="27027800" w14:textId="77777777" w:rsidR="00EB7509" w:rsidRPr="007415EA" w:rsidRDefault="00EB7509" w:rsidP="00EB7509">
            <w:pPr>
              <w:pStyle w:val="Prrafodelista"/>
              <w:numPr>
                <w:ilvl w:val="0"/>
                <w:numId w:val="22"/>
              </w:numPr>
              <w:jc w:val="both"/>
              <w:rPr>
                <w:rFonts w:ascii="Arial" w:hAnsi="Arial" w:cs="Arial"/>
                <w:sz w:val="20"/>
              </w:rPr>
            </w:pPr>
            <w:r w:rsidRPr="007415EA">
              <w:rPr>
                <w:rFonts w:ascii="Arial" w:hAnsi="Arial" w:cs="Arial"/>
                <w:sz w:val="20"/>
              </w:rPr>
              <w:t>Estrategias para acceso y permanencia:</w:t>
            </w:r>
          </w:p>
          <w:p w14:paraId="24C25332" w14:textId="77777777" w:rsidR="00EB7509" w:rsidRPr="007415EA" w:rsidRDefault="00EB7509" w:rsidP="00EB7509">
            <w:pPr>
              <w:pStyle w:val="Prrafodelista"/>
              <w:numPr>
                <w:ilvl w:val="0"/>
                <w:numId w:val="21"/>
              </w:numPr>
              <w:spacing w:before="0" w:after="0"/>
              <w:jc w:val="both"/>
              <w:rPr>
                <w:rFonts w:ascii="Arial" w:hAnsi="Arial" w:cs="Arial"/>
                <w:sz w:val="20"/>
              </w:rPr>
            </w:pPr>
            <w:r w:rsidRPr="007415EA">
              <w:rPr>
                <w:rFonts w:ascii="Arial" w:hAnsi="Arial" w:cs="Arial"/>
                <w:sz w:val="20"/>
              </w:rPr>
              <w:t xml:space="preserve">Mortalidad Académica </w:t>
            </w:r>
          </w:p>
          <w:p w14:paraId="4DFE6BAC" w14:textId="77777777" w:rsidR="00EB7509" w:rsidRPr="007415EA" w:rsidRDefault="00EB7509" w:rsidP="00EB7509">
            <w:pPr>
              <w:pStyle w:val="Prrafodelista"/>
              <w:numPr>
                <w:ilvl w:val="0"/>
                <w:numId w:val="21"/>
              </w:numPr>
              <w:spacing w:before="0" w:after="0"/>
              <w:jc w:val="both"/>
              <w:rPr>
                <w:rFonts w:ascii="Arial" w:hAnsi="Arial" w:cs="Arial"/>
                <w:sz w:val="20"/>
              </w:rPr>
            </w:pPr>
            <w:r w:rsidRPr="007415EA">
              <w:rPr>
                <w:rFonts w:ascii="Arial" w:hAnsi="Arial" w:cs="Arial"/>
                <w:sz w:val="20"/>
              </w:rPr>
              <w:t>Repitentes y desertores,</w:t>
            </w:r>
          </w:p>
          <w:p w14:paraId="34757C67" w14:textId="77777777" w:rsidR="00EB7509" w:rsidRPr="007415EA" w:rsidRDefault="00EB7509" w:rsidP="00EB7509">
            <w:pPr>
              <w:pStyle w:val="Prrafodelista"/>
              <w:numPr>
                <w:ilvl w:val="0"/>
                <w:numId w:val="21"/>
              </w:numPr>
              <w:ind w:right="193"/>
              <w:jc w:val="both"/>
              <w:rPr>
                <w:rFonts w:ascii="Arial" w:hAnsi="Arial" w:cs="Arial"/>
                <w:sz w:val="20"/>
                <w:lang w:val="es-MX"/>
              </w:rPr>
            </w:pPr>
            <w:r w:rsidRPr="007415EA">
              <w:rPr>
                <w:rFonts w:ascii="Arial" w:hAnsi="Arial" w:cs="Arial"/>
                <w:sz w:val="20"/>
              </w:rPr>
              <w:t>Promoción anticipada cuantos y como se realizaron.</w:t>
            </w:r>
          </w:p>
          <w:p w14:paraId="1A3249DF" w14:textId="77777777" w:rsidR="00EB7509" w:rsidRPr="007415EA" w:rsidRDefault="00EB7509" w:rsidP="00EB7509">
            <w:pPr>
              <w:pStyle w:val="Prrafodelista"/>
              <w:ind w:left="434" w:right="193"/>
              <w:jc w:val="both"/>
              <w:rPr>
                <w:rFonts w:ascii="Arial" w:hAnsi="Arial" w:cs="Arial"/>
                <w:sz w:val="20"/>
                <w:lang w:val="es-CO"/>
              </w:rPr>
            </w:pPr>
          </w:p>
          <w:p w14:paraId="0FC80E77" w14:textId="73BF644E" w:rsidR="006E07FC" w:rsidRPr="003F4A41" w:rsidRDefault="00EB7509" w:rsidP="00D0241F">
            <w:pPr>
              <w:pStyle w:val="Prrafodelista"/>
              <w:numPr>
                <w:ilvl w:val="0"/>
                <w:numId w:val="23"/>
              </w:numPr>
              <w:ind w:right="193"/>
              <w:jc w:val="both"/>
              <w:rPr>
                <w:rFonts w:ascii="Arial" w:hAnsi="Arial" w:cs="Arial"/>
                <w:lang w:val="es-CO"/>
              </w:rPr>
            </w:pPr>
            <w:r w:rsidRPr="007415EA">
              <w:rPr>
                <w:rFonts w:ascii="Arial" w:hAnsi="Arial" w:cs="Arial"/>
                <w:bCs/>
                <w:sz w:val="20"/>
                <w:lang w:val="es-CO"/>
              </w:rPr>
              <w:t>Revisar directrices expeditadas por la secretaria de educación.</w:t>
            </w:r>
          </w:p>
        </w:tc>
      </w:tr>
      <w:tr w:rsidR="006E07FC" w:rsidRPr="00013743" w14:paraId="691A25E1" w14:textId="77777777" w:rsidTr="001E3493">
        <w:trPr>
          <w:cantSplit/>
        </w:trPr>
        <w:tc>
          <w:tcPr>
            <w:tcW w:w="10207" w:type="dxa"/>
            <w:shd w:val="clear" w:color="auto" w:fill="E6E6E6"/>
          </w:tcPr>
          <w:p w14:paraId="074B26BF" w14:textId="5BA46C85" w:rsidR="006E07FC" w:rsidRPr="00013743" w:rsidRDefault="00A50626" w:rsidP="00A50626">
            <w:pPr>
              <w:ind w:left="360" w:right="193"/>
              <w:rPr>
                <w:rFonts w:ascii="Arial" w:hAnsi="Arial" w:cs="Arial"/>
                <w:b/>
              </w:rPr>
            </w:pPr>
            <w:r w:rsidRPr="00013743">
              <w:rPr>
                <w:rFonts w:ascii="Arial" w:hAnsi="Arial" w:cs="Arial"/>
                <w:b/>
              </w:rPr>
              <w:t xml:space="preserve">6.  </w:t>
            </w:r>
            <w:r w:rsidR="006E07FC" w:rsidRPr="00013743">
              <w:rPr>
                <w:rFonts w:ascii="Arial" w:hAnsi="Arial" w:cs="Arial"/>
                <w:b/>
              </w:rPr>
              <w:t xml:space="preserve">SEGUIMIENTO ACORDADO PARA </w:t>
            </w:r>
            <w:r w:rsidR="00C30485" w:rsidRPr="00013743">
              <w:rPr>
                <w:rFonts w:ascii="Arial" w:hAnsi="Arial" w:cs="Arial"/>
                <w:b/>
              </w:rPr>
              <w:t>LOS PLANES</w:t>
            </w:r>
            <w:r w:rsidR="006E07FC" w:rsidRPr="00013743">
              <w:rPr>
                <w:rFonts w:ascii="Arial" w:hAnsi="Arial" w:cs="Arial"/>
                <w:b/>
              </w:rPr>
              <w:t xml:space="preserve"> DE ACCIÓN</w:t>
            </w:r>
          </w:p>
        </w:tc>
      </w:tr>
      <w:tr w:rsidR="006E07FC" w:rsidRPr="00013743" w14:paraId="0F531841" w14:textId="77777777" w:rsidTr="001E3493">
        <w:trPr>
          <w:cantSplit/>
        </w:trPr>
        <w:tc>
          <w:tcPr>
            <w:tcW w:w="10207" w:type="dxa"/>
            <w:tcBorders>
              <w:bottom w:val="single" w:sz="4" w:space="0" w:color="auto"/>
            </w:tcBorders>
          </w:tcPr>
          <w:p w14:paraId="483458E9" w14:textId="77777777" w:rsidR="00DA2F8C" w:rsidRDefault="00DA2F8C" w:rsidP="00DA2F8C">
            <w:pPr>
              <w:pStyle w:val="Prrafodelista"/>
              <w:numPr>
                <w:ilvl w:val="0"/>
                <w:numId w:val="12"/>
              </w:numPr>
              <w:ind w:right="193"/>
              <w:jc w:val="both"/>
              <w:rPr>
                <w:rFonts w:ascii="Arial" w:hAnsi="Arial" w:cs="Arial"/>
                <w:sz w:val="20"/>
                <w:lang w:val="es-CO"/>
              </w:rPr>
            </w:pPr>
            <w:r w:rsidRPr="00013743">
              <w:rPr>
                <w:rFonts w:ascii="Arial" w:hAnsi="Arial" w:cs="Arial"/>
                <w:sz w:val="20"/>
                <w:lang w:val="es-CO"/>
              </w:rPr>
              <w:t>La I.E. cuenta con el apoyo y asesoría por parte de los responsables de Cobertura de la SEM en el momento que tengan alguna duda o dificultad con el desarrollo de las acciones de mejoramiento</w:t>
            </w:r>
            <w:r>
              <w:rPr>
                <w:rFonts w:ascii="Arial" w:hAnsi="Arial" w:cs="Arial"/>
                <w:sz w:val="20"/>
                <w:lang w:val="es-CO"/>
              </w:rPr>
              <w:t>.</w:t>
            </w:r>
          </w:p>
          <w:p w14:paraId="0F0A8516" w14:textId="77777777" w:rsidR="00DA2F8C" w:rsidRDefault="00DA2F8C" w:rsidP="00DA2F8C">
            <w:pPr>
              <w:pStyle w:val="Prrafodelista"/>
              <w:ind w:left="360" w:right="193"/>
              <w:jc w:val="both"/>
              <w:rPr>
                <w:rFonts w:ascii="Arial" w:hAnsi="Arial" w:cs="Arial"/>
                <w:sz w:val="20"/>
                <w:lang w:val="es-CO"/>
              </w:rPr>
            </w:pPr>
          </w:p>
          <w:p w14:paraId="40A83056" w14:textId="6331A105" w:rsidR="00A50626" w:rsidRPr="0093381B" w:rsidRDefault="00DA2F8C" w:rsidP="00DA2F8C">
            <w:pPr>
              <w:pStyle w:val="Prrafodelista"/>
              <w:numPr>
                <w:ilvl w:val="0"/>
                <w:numId w:val="12"/>
              </w:numPr>
              <w:ind w:right="193"/>
              <w:jc w:val="both"/>
              <w:rPr>
                <w:rFonts w:ascii="Arial" w:hAnsi="Arial" w:cs="Arial"/>
                <w:b/>
                <w:sz w:val="20"/>
                <w:lang w:val="es-CO"/>
              </w:rPr>
            </w:pPr>
            <w:r w:rsidRPr="0093381B">
              <w:rPr>
                <w:rFonts w:ascii="Arial" w:hAnsi="Arial" w:cs="Arial"/>
                <w:b/>
                <w:sz w:val="20"/>
                <w:lang w:val="es-CO"/>
              </w:rPr>
              <w:t>Se verificará el desarrollo de los planes de mejoramiento una vez finalizado el plazo dado para su implementación, la cual tiene un plazo de 15 días a partir de la fecha en que se realizó la auditoría.</w:t>
            </w:r>
          </w:p>
        </w:tc>
      </w:tr>
      <w:tr w:rsidR="006E07FC" w:rsidRPr="00013743" w14:paraId="119F75C3" w14:textId="77777777" w:rsidTr="001E3493">
        <w:trPr>
          <w:cantSplit/>
        </w:trPr>
        <w:tc>
          <w:tcPr>
            <w:tcW w:w="10207" w:type="dxa"/>
            <w:shd w:val="clear" w:color="auto" w:fill="E6E6E6"/>
          </w:tcPr>
          <w:p w14:paraId="01D63442" w14:textId="77777777" w:rsidR="006E07FC" w:rsidRPr="00013743" w:rsidRDefault="006E07FC" w:rsidP="00A50626">
            <w:pPr>
              <w:pStyle w:val="Prrafodelista"/>
              <w:numPr>
                <w:ilvl w:val="0"/>
                <w:numId w:val="17"/>
              </w:numPr>
              <w:ind w:right="193"/>
              <w:rPr>
                <w:rFonts w:ascii="Arial" w:hAnsi="Arial" w:cs="Arial"/>
                <w:b/>
                <w:sz w:val="20"/>
              </w:rPr>
            </w:pPr>
            <w:r w:rsidRPr="00013743">
              <w:rPr>
                <w:rFonts w:ascii="Arial" w:hAnsi="Arial" w:cs="Arial"/>
                <w:b/>
                <w:sz w:val="20"/>
              </w:rPr>
              <w:t xml:space="preserve"> INFORME DEL PROCESO DE AUDITORÍA (Incluyendo los obstáculos encontrados y las oportunidades de mejora)</w:t>
            </w:r>
          </w:p>
        </w:tc>
      </w:tr>
      <w:tr w:rsidR="006E07FC" w:rsidRPr="00013743" w14:paraId="125F1039" w14:textId="77777777" w:rsidTr="001E3493">
        <w:trPr>
          <w:cantSplit/>
        </w:trPr>
        <w:tc>
          <w:tcPr>
            <w:tcW w:w="10207" w:type="dxa"/>
          </w:tcPr>
          <w:p w14:paraId="214FBE91" w14:textId="77777777" w:rsidR="00DA2F8C" w:rsidRPr="00013743" w:rsidRDefault="00DA2F8C" w:rsidP="00DA2F8C">
            <w:pPr>
              <w:ind w:right="193"/>
              <w:jc w:val="both"/>
              <w:rPr>
                <w:rFonts w:ascii="Arial" w:hAnsi="Arial" w:cs="Arial"/>
                <w:lang w:val="es-CO"/>
              </w:rPr>
            </w:pPr>
            <w:r w:rsidRPr="00013743">
              <w:rPr>
                <w:rFonts w:ascii="Arial" w:hAnsi="Arial" w:cs="Arial"/>
                <w:lang w:val="es-CO"/>
              </w:rPr>
              <w:t>El proceso de auditoría de matrícula se dividió en 4 etapas, descritas a continuación:</w:t>
            </w:r>
          </w:p>
          <w:p w14:paraId="0B4E95A6" w14:textId="77777777" w:rsidR="00DA2F8C" w:rsidRPr="00013743" w:rsidRDefault="00DA2F8C" w:rsidP="00DA2F8C">
            <w:pPr>
              <w:pStyle w:val="Prrafodelista"/>
              <w:numPr>
                <w:ilvl w:val="0"/>
                <w:numId w:val="13"/>
              </w:numPr>
              <w:ind w:right="193"/>
              <w:jc w:val="both"/>
              <w:rPr>
                <w:rFonts w:ascii="Arial" w:hAnsi="Arial" w:cs="Arial"/>
                <w:sz w:val="20"/>
                <w:lang w:val="es-CO"/>
              </w:rPr>
            </w:pPr>
            <w:r w:rsidRPr="00013743">
              <w:rPr>
                <w:rFonts w:ascii="Arial" w:hAnsi="Arial" w:cs="Arial"/>
                <w:sz w:val="20"/>
                <w:lang w:val="es-CO"/>
              </w:rPr>
              <w:t>Se solicitó el Sistema de Evaluación a la parte administrativa de la I</w:t>
            </w:r>
            <w:r>
              <w:rPr>
                <w:rFonts w:ascii="Arial" w:hAnsi="Arial" w:cs="Arial"/>
                <w:sz w:val="20"/>
                <w:lang w:val="es-CO"/>
              </w:rPr>
              <w:t>.</w:t>
            </w:r>
            <w:r w:rsidRPr="00013743">
              <w:rPr>
                <w:rFonts w:ascii="Arial" w:hAnsi="Arial" w:cs="Arial"/>
                <w:sz w:val="20"/>
                <w:lang w:val="es-CO"/>
              </w:rPr>
              <w:t>E</w:t>
            </w:r>
            <w:r>
              <w:rPr>
                <w:rFonts w:ascii="Arial" w:hAnsi="Arial" w:cs="Arial"/>
                <w:sz w:val="20"/>
                <w:lang w:val="es-CO"/>
              </w:rPr>
              <w:t>.</w:t>
            </w:r>
            <w:r w:rsidRPr="00013743">
              <w:rPr>
                <w:rFonts w:ascii="Arial" w:hAnsi="Arial" w:cs="Arial"/>
                <w:sz w:val="20"/>
                <w:lang w:val="es-CO"/>
              </w:rPr>
              <w:t>, para tomar las variables con sus respectivos datos que iban a ser verificadas por parte del equipo de cobertura.</w:t>
            </w:r>
          </w:p>
          <w:p w14:paraId="60CFB408" w14:textId="77777777" w:rsidR="00DA2F8C" w:rsidRPr="00013743" w:rsidRDefault="00DA2F8C" w:rsidP="00DA2F8C">
            <w:pPr>
              <w:pStyle w:val="Prrafodelista"/>
              <w:ind w:left="360" w:right="193"/>
              <w:jc w:val="both"/>
              <w:rPr>
                <w:rFonts w:ascii="Arial" w:hAnsi="Arial" w:cs="Arial"/>
                <w:sz w:val="20"/>
                <w:lang w:val="es-CO"/>
              </w:rPr>
            </w:pPr>
            <w:r w:rsidRPr="00013743">
              <w:rPr>
                <w:rFonts w:ascii="Arial" w:hAnsi="Arial" w:cs="Arial"/>
                <w:sz w:val="20"/>
                <w:lang w:val="es-CO"/>
              </w:rPr>
              <w:t xml:space="preserve"> </w:t>
            </w:r>
          </w:p>
          <w:p w14:paraId="1B3A6FA0" w14:textId="5A5A9518" w:rsidR="00DA2F8C" w:rsidRPr="00BE6417" w:rsidRDefault="00DA2F8C" w:rsidP="00DA2F8C">
            <w:pPr>
              <w:pStyle w:val="Prrafodelista"/>
              <w:numPr>
                <w:ilvl w:val="0"/>
                <w:numId w:val="13"/>
              </w:numPr>
              <w:ind w:right="193"/>
              <w:jc w:val="both"/>
              <w:rPr>
                <w:rFonts w:ascii="Arial" w:hAnsi="Arial" w:cs="Arial"/>
                <w:sz w:val="20"/>
                <w:lang w:val="es-CO"/>
              </w:rPr>
            </w:pPr>
            <w:r w:rsidRPr="00013743">
              <w:rPr>
                <w:rFonts w:ascii="Arial" w:hAnsi="Arial" w:cs="Arial"/>
                <w:sz w:val="20"/>
                <w:lang w:val="es-CO"/>
              </w:rPr>
              <w:t>Revisión y verificación de la calidad de los datos cargados en lo</w:t>
            </w:r>
            <w:r>
              <w:rPr>
                <w:rFonts w:ascii="Arial" w:hAnsi="Arial" w:cs="Arial"/>
                <w:sz w:val="20"/>
                <w:lang w:val="es-CO"/>
              </w:rPr>
              <w:t>s dos sistemas de información, S</w:t>
            </w:r>
            <w:r w:rsidRPr="00013743">
              <w:rPr>
                <w:rFonts w:ascii="Arial" w:hAnsi="Arial" w:cs="Arial"/>
                <w:sz w:val="20"/>
                <w:lang w:val="es-CO"/>
              </w:rPr>
              <w:t xml:space="preserve">istema de </w:t>
            </w:r>
            <w:r>
              <w:rPr>
                <w:rFonts w:ascii="Arial" w:hAnsi="Arial" w:cs="Arial"/>
                <w:sz w:val="20"/>
                <w:lang w:val="es-CO"/>
              </w:rPr>
              <w:t>Matrícula</w:t>
            </w:r>
            <w:r w:rsidRPr="00BE6417">
              <w:rPr>
                <w:rFonts w:ascii="Arial" w:hAnsi="Arial" w:cs="Arial"/>
                <w:sz w:val="20"/>
                <w:lang w:val="es-CO"/>
              </w:rPr>
              <w:t xml:space="preserve"> SIMAT y Sistema de Evaluación mediante cruces de bases de datos.</w:t>
            </w:r>
          </w:p>
          <w:p w14:paraId="2BD90300" w14:textId="77777777" w:rsidR="00DA2F8C" w:rsidRPr="00013743" w:rsidRDefault="00DA2F8C" w:rsidP="00DA2F8C">
            <w:pPr>
              <w:pStyle w:val="Prrafodelista"/>
              <w:rPr>
                <w:rFonts w:ascii="Arial" w:hAnsi="Arial" w:cs="Arial"/>
                <w:sz w:val="20"/>
                <w:lang w:val="es-CO"/>
              </w:rPr>
            </w:pPr>
          </w:p>
          <w:p w14:paraId="3F54E17B" w14:textId="77777777" w:rsidR="00DA2F8C" w:rsidRDefault="00DA2F8C" w:rsidP="00DA2F8C">
            <w:pPr>
              <w:pStyle w:val="Prrafodelista"/>
              <w:numPr>
                <w:ilvl w:val="0"/>
                <w:numId w:val="13"/>
              </w:numPr>
              <w:ind w:right="193"/>
              <w:jc w:val="both"/>
              <w:rPr>
                <w:rFonts w:ascii="Arial" w:hAnsi="Arial" w:cs="Arial"/>
                <w:sz w:val="20"/>
                <w:lang w:val="es-CO"/>
              </w:rPr>
            </w:pPr>
            <w:r w:rsidRPr="00013743">
              <w:rPr>
                <w:rFonts w:ascii="Arial" w:hAnsi="Arial" w:cs="Arial"/>
                <w:sz w:val="20"/>
                <w:lang w:val="es-CO"/>
              </w:rPr>
              <w:t>Identificación de errores de calidad en las variables que se revisaron en el SIMAT y Sistema de Evaluación, con el fin de validar la veracidad de la información.</w:t>
            </w:r>
          </w:p>
          <w:p w14:paraId="5D43C715" w14:textId="77777777" w:rsidR="00AB45FF" w:rsidRPr="00013743" w:rsidRDefault="00AB45FF" w:rsidP="00AB45FF">
            <w:pPr>
              <w:pStyle w:val="Prrafodelista"/>
              <w:rPr>
                <w:rFonts w:ascii="Arial" w:hAnsi="Arial" w:cs="Arial"/>
                <w:sz w:val="20"/>
                <w:lang w:val="es-CO"/>
              </w:rPr>
            </w:pPr>
          </w:p>
          <w:p w14:paraId="0C395410" w14:textId="274E7F04" w:rsidR="00EB27C6" w:rsidRPr="00013743" w:rsidRDefault="00613937" w:rsidP="00A03256">
            <w:pPr>
              <w:pStyle w:val="Prrafodelista"/>
              <w:numPr>
                <w:ilvl w:val="0"/>
                <w:numId w:val="13"/>
              </w:numPr>
              <w:ind w:right="193"/>
              <w:jc w:val="both"/>
              <w:rPr>
                <w:rFonts w:ascii="Arial" w:hAnsi="Arial" w:cs="Arial"/>
                <w:sz w:val="20"/>
                <w:lang w:val="es-CO"/>
              </w:rPr>
            </w:pPr>
            <w:r>
              <w:rPr>
                <w:rFonts w:ascii="Arial" w:hAnsi="Arial" w:cs="Arial"/>
                <w:sz w:val="20"/>
                <w:lang w:val="es-CO"/>
              </w:rPr>
              <w:t xml:space="preserve">Se anexa archivo de </w:t>
            </w:r>
            <w:r w:rsidR="00E609DB">
              <w:rPr>
                <w:rFonts w:ascii="Arial" w:hAnsi="Arial" w:cs="Arial"/>
                <w:sz w:val="20"/>
                <w:lang w:val="es-CO"/>
              </w:rPr>
              <w:t>Word</w:t>
            </w:r>
            <w:r w:rsidR="00EB27C6" w:rsidRPr="00013743">
              <w:rPr>
                <w:rFonts w:ascii="Arial" w:hAnsi="Arial" w:cs="Arial"/>
                <w:sz w:val="20"/>
                <w:lang w:val="es-CO"/>
              </w:rPr>
              <w:t xml:space="preserve"> </w:t>
            </w:r>
            <w:r w:rsidR="00EB27C6" w:rsidRPr="001711C4">
              <w:rPr>
                <w:rFonts w:ascii="Arial" w:hAnsi="Arial" w:cs="Arial"/>
                <w:sz w:val="20"/>
                <w:lang w:val="es-CO"/>
              </w:rPr>
              <w:t>“</w:t>
            </w:r>
            <w:r w:rsidR="00693A49">
              <w:rPr>
                <w:rFonts w:ascii="Arial" w:hAnsi="Arial" w:cs="Arial"/>
                <w:sz w:val="20"/>
                <w:lang w:val="es-CO"/>
              </w:rPr>
              <w:t>INFORME AUDITO</w:t>
            </w:r>
            <w:r w:rsidR="00EB7509">
              <w:rPr>
                <w:rFonts w:ascii="Arial" w:hAnsi="Arial" w:cs="Arial"/>
                <w:sz w:val="20"/>
                <w:lang w:val="es-CO"/>
              </w:rPr>
              <w:t xml:space="preserve">RIA </w:t>
            </w:r>
            <w:proofErr w:type="gramStart"/>
            <w:r w:rsidR="00EB7509">
              <w:rPr>
                <w:rFonts w:ascii="Arial" w:hAnsi="Arial" w:cs="Arial"/>
                <w:sz w:val="20"/>
                <w:lang w:val="es-CO"/>
              </w:rPr>
              <w:t>IE  ENSLAP</w:t>
            </w:r>
            <w:proofErr w:type="gramEnd"/>
            <w:r w:rsidR="00EB7509">
              <w:rPr>
                <w:rFonts w:ascii="Arial" w:hAnsi="Arial" w:cs="Arial"/>
                <w:sz w:val="20"/>
                <w:lang w:val="es-CO"/>
              </w:rPr>
              <w:t xml:space="preserve"> 2023</w:t>
            </w:r>
            <w:r w:rsidR="00EB27C6" w:rsidRPr="001711C4">
              <w:rPr>
                <w:rFonts w:ascii="Arial" w:hAnsi="Arial" w:cs="Arial"/>
                <w:sz w:val="20"/>
                <w:lang w:val="es-CO"/>
              </w:rPr>
              <w:t>”,</w:t>
            </w:r>
            <w:r w:rsidR="00EB27C6" w:rsidRPr="00013743">
              <w:rPr>
                <w:rFonts w:ascii="Arial" w:hAnsi="Arial" w:cs="Arial"/>
                <w:sz w:val="20"/>
                <w:lang w:val="es-CO"/>
              </w:rPr>
              <w:t xml:space="preserve"> donde se encuentra todo lo realizado en el proceso de auditoría de la IE</w:t>
            </w:r>
            <w:r w:rsidR="00934566" w:rsidRPr="00013743">
              <w:rPr>
                <w:rFonts w:ascii="Arial" w:hAnsi="Arial" w:cs="Arial"/>
                <w:sz w:val="20"/>
                <w:lang w:val="es-CO"/>
              </w:rPr>
              <w:t xml:space="preserve"> con las siguientes hojas:</w:t>
            </w:r>
          </w:p>
          <w:p w14:paraId="0E5A9EB7" w14:textId="77777777" w:rsidR="00EB27C6" w:rsidRPr="00013743" w:rsidRDefault="00EB27C6" w:rsidP="00EB27C6">
            <w:pPr>
              <w:pStyle w:val="Prrafodelista"/>
              <w:rPr>
                <w:rFonts w:ascii="Arial" w:hAnsi="Arial" w:cs="Arial"/>
                <w:sz w:val="20"/>
                <w:lang w:val="es-CO"/>
              </w:rPr>
            </w:pPr>
          </w:p>
          <w:p w14:paraId="4934AADB" w14:textId="77777777" w:rsidR="006B4458" w:rsidRPr="00013743" w:rsidRDefault="006B4458" w:rsidP="006B4458">
            <w:pPr>
              <w:pStyle w:val="Prrafodelista"/>
              <w:numPr>
                <w:ilvl w:val="0"/>
                <w:numId w:val="7"/>
              </w:numPr>
              <w:ind w:right="193"/>
              <w:jc w:val="both"/>
              <w:rPr>
                <w:rFonts w:ascii="Arial" w:hAnsi="Arial" w:cs="Arial"/>
                <w:sz w:val="20"/>
                <w:lang w:val="es-CO"/>
              </w:rPr>
            </w:pPr>
            <w:r w:rsidRPr="00013743">
              <w:rPr>
                <w:rFonts w:ascii="Arial" w:hAnsi="Arial" w:cs="Arial"/>
                <w:sz w:val="20"/>
                <w:lang w:val="es-CO"/>
              </w:rPr>
              <w:t xml:space="preserve">Resumen del cruce de las bases de datos de SIMAT Y </w:t>
            </w:r>
            <w:r w:rsidRPr="00013743">
              <w:rPr>
                <w:rFonts w:ascii="Arial" w:hAnsi="Arial" w:cs="Arial"/>
                <w:color w:val="000000" w:themeColor="text1"/>
                <w:sz w:val="20"/>
              </w:rPr>
              <w:t>sistema de Evaluación.</w:t>
            </w:r>
          </w:p>
          <w:p w14:paraId="048B6BAE" w14:textId="77777777" w:rsidR="006B4458" w:rsidRPr="00013743" w:rsidRDefault="006B4458" w:rsidP="006B4458">
            <w:pPr>
              <w:pStyle w:val="Prrafodelista"/>
              <w:numPr>
                <w:ilvl w:val="0"/>
                <w:numId w:val="7"/>
              </w:numPr>
              <w:ind w:right="193"/>
              <w:jc w:val="both"/>
              <w:rPr>
                <w:rFonts w:ascii="Arial" w:hAnsi="Arial" w:cs="Arial"/>
                <w:sz w:val="20"/>
                <w:lang w:val="es-CO"/>
              </w:rPr>
            </w:pPr>
            <w:r w:rsidRPr="00013743">
              <w:rPr>
                <w:rFonts w:ascii="Arial" w:hAnsi="Arial" w:cs="Arial"/>
                <w:sz w:val="20"/>
                <w:lang w:val="es-CO"/>
              </w:rPr>
              <w:t>Base de datos SIMAT</w:t>
            </w:r>
            <w:r>
              <w:rPr>
                <w:rFonts w:ascii="Arial" w:hAnsi="Arial" w:cs="Arial"/>
                <w:sz w:val="20"/>
                <w:lang w:val="es-CO"/>
              </w:rPr>
              <w:t>.</w:t>
            </w:r>
          </w:p>
          <w:p w14:paraId="73AE96B3" w14:textId="77777777" w:rsidR="006B4458" w:rsidRPr="00013743" w:rsidRDefault="006B4458" w:rsidP="006B4458">
            <w:pPr>
              <w:pStyle w:val="Prrafodelista"/>
              <w:numPr>
                <w:ilvl w:val="0"/>
                <w:numId w:val="7"/>
              </w:numPr>
              <w:ind w:right="193"/>
              <w:jc w:val="both"/>
              <w:rPr>
                <w:rFonts w:ascii="Arial" w:hAnsi="Arial" w:cs="Arial"/>
                <w:sz w:val="20"/>
                <w:lang w:val="es-CO"/>
              </w:rPr>
            </w:pPr>
            <w:r w:rsidRPr="00013743">
              <w:rPr>
                <w:rFonts w:ascii="Arial" w:hAnsi="Arial" w:cs="Arial"/>
                <w:sz w:val="20"/>
                <w:lang w:val="es-CO"/>
              </w:rPr>
              <w:t xml:space="preserve">Base de datos </w:t>
            </w:r>
            <w:r w:rsidRPr="00013743">
              <w:rPr>
                <w:rFonts w:ascii="Arial" w:hAnsi="Arial" w:cs="Arial"/>
                <w:color w:val="000000" w:themeColor="text1"/>
                <w:sz w:val="20"/>
              </w:rPr>
              <w:t>sistema de Evaluación.</w:t>
            </w:r>
          </w:p>
          <w:p w14:paraId="0BD83C7A" w14:textId="77777777" w:rsidR="006B4458" w:rsidRPr="00013743" w:rsidRDefault="006B4458" w:rsidP="006B4458">
            <w:pPr>
              <w:pStyle w:val="Prrafodelista"/>
              <w:numPr>
                <w:ilvl w:val="0"/>
                <w:numId w:val="7"/>
              </w:numPr>
              <w:ind w:right="193"/>
              <w:jc w:val="both"/>
              <w:rPr>
                <w:rFonts w:ascii="Arial" w:hAnsi="Arial" w:cs="Arial"/>
                <w:sz w:val="20"/>
                <w:lang w:val="es-CO"/>
              </w:rPr>
            </w:pPr>
            <w:r w:rsidRPr="00013743">
              <w:rPr>
                <w:rFonts w:ascii="Arial" w:hAnsi="Arial" w:cs="Arial"/>
                <w:sz w:val="20"/>
                <w:lang w:val="es-CO"/>
              </w:rPr>
              <w:t>Tabla con los retirados de la I</w:t>
            </w:r>
            <w:r>
              <w:rPr>
                <w:rFonts w:ascii="Arial" w:hAnsi="Arial" w:cs="Arial"/>
                <w:sz w:val="20"/>
                <w:lang w:val="es-CO"/>
              </w:rPr>
              <w:t>.</w:t>
            </w:r>
            <w:r w:rsidRPr="00013743">
              <w:rPr>
                <w:rFonts w:ascii="Arial" w:hAnsi="Arial" w:cs="Arial"/>
                <w:sz w:val="20"/>
                <w:lang w:val="es-CO"/>
              </w:rPr>
              <w:t>E</w:t>
            </w:r>
            <w:r>
              <w:rPr>
                <w:rFonts w:ascii="Arial" w:hAnsi="Arial" w:cs="Arial"/>
                <w:sz w:val="20"/>
                <w:lang w:val="es-CO"/>
              </w:rPr>
              <w:t>.</w:t>
            </w:r>
          </w:p>
          <w:p w14:paraId="0194DA15" w14:textId="77777777" w:rsidR="006B4458" w:rsidRPr="00013743" w:rsidRDefault="006B4458" w:rsidP="006B4458">
            <w:pPr>
              <w:pStyle w:val="Prrafodelista"/>
              <w:rPr>
                <w:rFonts w:ascii="Arial" w:hAnsi="Arial" w:cs="Arial"/>
                <w:sz w:val="20"/>
                <w:lang w:val="es-CO"/>
              </w:rPr>
            </w:pPr>
          </w:p>
          <w:p w14:paraId="50B8D50B" w14:textId="467F0F3A" w:rsidR="006839D0" w:rsidRPr="00013743" w:rsidRDefault="006B4458" w:rsidP="006B4458">
            <w:pPr>
              <w:pStyle w:val="Prrafodelista"/>
              <w:ind w:left="360" w:right="193"/>
              <w:jc w:val="both"/>
              <w:rPr>
                <w:rFonts w:ascii="Arial" w:hAnsi="Arial" w:cs="Arial"/>
                <w:sz w:val="20"/>
                <w:lang w:val="es-CO"/>
              </w:rPr>
            </w:pPr>
            <w:r>
              <w:rPr>
                <w:rFonts w:ascii="Arial" w:hAnsi="Arial" w:cs="Arial"/>
                <w:b/>
                <w:sz w:val="20"/>
                <w:lang w:val="es-CO"/>
              </w:rPr>
              <w:t xml:space="preserve">NOTA: </w:t>
            </w:r>
            <w:r w:rsidRPr="00013743">
              <w:rPr>
                <w:rFonts w:ascii="Arial" w:hAnsi="Arial" w:cs="Arial"/>
                <w:sz w:val="20"/>
                <w:lang w:val="es-CO"/>
              </w:rPr>
              <w:t>En la hoja de “SIMAT” se encuentra identificados todos los errores de calidad, el cual se detallan de color amarillo la celda y de color rojo el texto para encontrar a los estudiantes que presentan inconsistencia.</w:t>
            </w:r>
          </w:p>
          <w:p w14:paraId="72BB314B" w14:textId="5DD1DEBC" w:rsidR="006839D0" w:rsidRPr="00013743" w:rsidRDefault="006839D0" w:rsidP="00EB27C6">
            <w:pPr>
              <w:pStyle w:val="Prrafodelista"/>
              <w:ind w:left="360" w:right="193"/>
              <w:jc w:val="both"/>
              <w:rPr>
                <w:rFonts w:ascii="Arial" w:hAnsi="Arial" w:cs="Arial"/>
                <w:sz w:val="20"/>
                <w:lang w:val="es-CO"/>
              </w:rPr>
            </w:pPr>
          </w:p>
        </w:tc>
      </w:tr>
      <w:tr w:rsidR="006839D0" w:rsidRPr="00013743" w14:paraId="1EBFCFDC" w14:textId="77777777" w:rsidTr="001E3493">
        <w:trPr>
          <w:cantSplit/>
        </w:trPr>
        <w:tc>
          <w:tcPr>
            <w:tcW w:w="10207" w:type="dxa"/>
          </w:tcPr>
          <w:p w14:paraId="6EFA98AB" w14:textId="6DFBD704" w:rsidR="006839D0" w:rsidRPr="00013743" w:rsidRDefault="006839D0" w:rsidP="006839D0">
            <w:pPr>
              <w:pStyle w:val="Prrafodelista"/>
              <w:numPr>
                <w:ilvl w:val="0"/>
                <w:numId w:val="17"/>
              </w:numPr>
              <w:ind w:right="193"/>
              <w:jc w:val="both"/>
              <w:rPr>
                <w:rFonts w:ascii="Arial" w:hAnsi="Arial" w:cs="Arial"/>
                <w:sz w:val="20"/>
                <w:lang w:val="es-CO"/>
              </w:rPr>
            </w:pPr>
            <w:r w:rsidRPr="00013743">
              <w:rPr>
                <w:rFonts w:ascii="Arial" w:hAnsi="Arial" w:cs="Arial"/>
                <w:b/>
                <w:sz w:val="20"/>
              </w:rPr>
              <w:t>Actualización y ajuste de registros. PROCESO DE AUDITORÍA</w:t>
            </w:r>
          </w:p>
        </w:tc>
      </w:tr>
      <w:tr w:rsidR="006839D0" w:rsidRPr="00013743" w14:paraId="4B460BA6" w14:textId="77777777" w:rsidTr="001E3493">
        <w:trPr>
          <w:cantSplit/>
        </w:trPr>
        <w:tc>
          <w:tcPr>
            <w:tcW w:w="10207" w:type="dxa"/>
          </w:tcPr>
          <w:p w14:paraId="3EDEF051" w14:textId="77777777" w:rsidR="006B4458" w:rsidRPr="00013743" w:rsidRDefault="006B4458" w:rsidP="006B4458">
            <w:pPr>
              <w:pStyle w:val="Prrafodelista"/>
              <w:numPr>
                <w:ilvl w:val="0"/>
                <w:numId w:val="7"/>
              </w:numPr>
              <w:ind w:right="193"/>
              <w:jc w:val="both"/>
              <w:rPr>
                <w:rFonts w:ascii="Arial" w:hAnsi="Arial" w:cs="Arial"/>
                <w:bCs/>
                <w:sz w:val="20"/>
                <w:lang w:val="es-CO"/>
              </w:rPr>
            </w:pPr>
            <w:r w:rsidRPr="00013743">
              <w:rPr>
                <w:rFonts w:ascii="Arial" w:hAnsi="Arial" w:cs="Arial"/>
                <w:bCs/>
                <w:sz w:val="20"/>
              </w:rPr>
              <w:lastRenderedPageBreak/>
              <w:t>Los funcionarios de la institución educativa realizaran la actualización y/ o ajuste correspondiente a los sistemas de información (</w:t>
            </w:r>
            <w:r w:rsidRPr="00013743">
              <w:rPr>
                <w:rFonts w:ascii="Arial" w:hAnsi="Arial" w:cs="Arial"/>
                <w:bCs/>
                <w:sz w:val="20"/>
                <w:lang w:val="es-CO"/>
              </w:rPr>
              <w:t xml:space="preserve">SIMAT y </w:t>
            </w:r>
            <w:r w:rsidRPr="00013743">
              <w:rPr>
                <w:rFonts w:ascii="Arial" w:hAnsi="Arial" w:cs="Arial"/>
                <w:bCs/>
                <w:color w:val="000000" w:themeColor="text1"/>
                <w:sz w:val="20"/>
              </w:rPr>
              <w:t>Sistema de Evaluación).</w:t>
            </w:r>
          </w:p>
          <w:p w14:paraId="09B62C72" w14:textId="77777777" w:rsidR="006B4458" w:rsidRPr="00013743" w:rsidRDefault="006B4458" w:rsidP="006B4458">
            <w:pPr>
              <w:pStyle w:val="Prrafodelista"/>
              <w:ind w:left="1364" w:right="193"/>
              <w:jc w:val="both"/>
              <w:rPr>
                <w:rFonts w:ascii="Arial" w:hAnsi="Arial" w:cs="Arial"/>
                <w:bCs/>
                <w:sz w:val="20"/>
                <w:lang w:val="es-CO"/>
              </w:rPr>
            </w:pPr>
          </w:p>
          <w:p w14:paraId="214410D2" w14:textId="6BBCF263" w:rsidR="006839D0" w:rsidRPr="0093381B" w:rsidRDefault="00EB7509" w:rsidP="00EA0B2B">
            <w:pPr>
              <w:ind w:right="193"/>
              <w:jc w:val="both"/>
              <w:rPr>
                <w:rFonts w:ascii="Arial" w:hAnsi="Arial" w:cs="Arial"/>
                <w:b/>
                <w:bCs/>
                <w:lang w:val="es-CO"/>
              </w:rPr>
            </w:pPr>
            <w:r w:rsidRPr="0093381B">
              <w:rPr>
                <w:rFonts w:ascii="Arial" w:hAnsi="Arial" w:cs="Arial"/>
                <w:b/>
                <w:bCs/>
                <w:color w:val="000000" w:themeColor="text1"/>
              </w:rPr>
              <w:t xml:space="preserve">SE DEBERÁ HACER LLEGAR </w:t>
            </w:r>
            <w:r w:rsidRPr="0093381B">
              <w:rPr>
                <w:rFonts w:ascii="Arial" w:hAnsi="Arial" w:cs="Arial"/>
                <w:b/>
                <w:bCs/>
              </w:rPr>
              <w:t>LOS FORMATOS DE MEJORAMIENTO</w:t>
            </w:r>
            <w:r>
              <w:rPr>
                <w:rFonts w:ascii="Arial" w:hAnsi="Arial" w:cs="Arial"/>
                <w:b/>
                <w:bCs/>
              </w:rPr>
              <w:t xml:space="preserve">, Y MATRIZ DE ACCESO Y PERMANENCIA EN FORMA DIGITAL </w:t>
            </w:r>
            <w:r w:rsidRPr="0093381B">
              <w:rPr>
                <w:rFonts w:ascii="Arial" w:hAnsi="Arial" w:cs="Arial"/>
                <w:b/>
                <w:bCs/>
              </w:rPr>
              <w:t xml:space="preserve"> A LOS CORREOS INSTITUCIONALES</w:t>
            </w:r>
            <w:r>
              <w:rPr>
                <w:rFonts w:ascii="Arial" w:hAnsi="Arial" w:cs="Arial"/>
                <w:b/>
                <w:bCs/>
              </w:rPr>
              <w:t xml:space="preserve">, </w:t>
            </w:r>
            <w:hyperlink r:id="rId13" w:history="1">
              <w:r w:rsidRPr="0093381B">
                <w:rPr>
                  <w:rStyle w:val="Hipervnculo"/>
                  <w:rFonts w:ascii="Arial" w:hAnsi="Arial" w:cs="Arial"/>
                  <w:b/>
                  <w:bCs/>
                </w:rPr>
                <w:t>cobertura.sem@tunja.gov.co</w:t>
              </w:r>
            </w:hyperlink>
            <w:r w:rsidRPr="0093381B">
              <w:rPr>
                <w:rFonts w:ascii="Arial" w:hAnsi="Arial" w:cs="Arial"/>
                <w:b/>
                <w:bCs/>
              </w:rPr>
              <w:t xml:space="preserve">,  </w:t>
            </w:r>
            <w:hyperlink r:id="rId14" w:history="1">
              <w:r w:rsidRPr="0093381B">
                <w:rPr>
                  <w:rStyle w:val="Hipervnculo"/>
                  <w:rFonts w:ascii="Arial" w:hAnsi="Arial" w:cs="Arial"/>
                  <w:b/>
                  <w:bCs/>
                </w:rPr>
                <w:t>simat@tunja.gov.co</w:t>
              </w:r>
            </w:hyperlink>
            <w:r w:rsidRPr="0093381B">
              <w:rPr>
                <w:rFonts w:ascii="Arial" w:hAnsi="Arial" w:cs="Arial"/>
                <w:b/>
                <w:bCs/>
              </w:rPr>
              <w:t xml:space="preserve">  y </w:t>
            </w:r>
            <w:hyperlink r:id="rId15" w:history="1">
              <w:r w:rsidRPr="0093381B">
                <w:rPr>
                  <w:rStyle w:val="Hipervnculo"/>
                  <w:rFonts w:ascii="Arial" w:hAnsi="Arial" w:cs="Arial"/>
                  <w:b/>
                  <w:bCs/>
                </w:rPr>
                <w:t>apoyoplaneacioneduactiva@gmail.com</w:t>
              </w:r>
            </w:hyperlink>
            <w:r w:rsidRPr="0093381B">
              <w:rPr>
                <w:rFonts w:ascii="Arial" w:hAnsi="Arial" w:cs="Arial"/>
                <w:b/>
                <w:bCs/>
              </w:rPr>
              <w:t xml:space="preserve"> , EN UN PLAZO MÁXIMO DE 15 DÍAS DESDE EL DÍA DE LA AUDITORIA.</w:t>
            </w:r>
          </w:p>
        </w:tc>
      </w:tr>
    </w:tbl>
    <w:p w14:paraId="564B56B0" w14:textId="0B570D46" w:rsidR="006B4458" w:rsidRDefault="006B4458" w:rsidP="006B4458">
      <w:pPr>
        <w:pStyle w:val="Prrafodelista"/>
        <w:numPr>
          <w:ilvl w:val="0"/>
          <w:numId w:val="17"/>
        </w:numPr>
        <w:spacing w:after="160" w:line="259" w:lineRule="auto"/>
        <w:rPr>
          <w:rFonts w:ascii="Arial" w:hAnsi="Arial" w:cs="Arial"/>
          <w:b/>
          <w:sz w:val="20"/>
        </w:rPr>
      </w:pPr>
      <w:r w:rsidRPr="00013743">
        <w:rPr>
          <w:rFonts w:ascii="Arial" w:hAnsi="Arial" w:cs="Arial"/>
          <w:b/>
          <w:sz w:val="20"/>
        </w:rPr>
        <w:t>FIRMA DEL AUDITOR</w:t>
      </w:r>
    </w:p>
    <w:p w14:paraId="3E3DB80D" w14:textId="77777777" w:rsidR="00E208EF" w:rsidRPr="00013743" w:rsidRDefault="00E208EF" w:rsidP="00E208EF">
      <w:pPr>
        <w:pStyle w:val="Prrafodelista"/>
        <w:spacing w:after="160" w:line="259" w:lineRule="auto"/>
        <w:rPr>
          <w:rFonts w:ascii="Arial" w:hAnsi="Arial" w:cs="Arial"/>
          <w:b/>
          <w:sz w:val="20"/>
        </w:rPr>
      </w:pPr>
      <w:r>
        <w:rPr>
          <w:rFonts w:ascii="Arial" w:hAnsi="Arial" w:cs="Arial"/>
          <w:noProof/>
          <w:lang w:val="es-CO" w:eastAsia="es-CO"/>
        </w:rPr>
        <w:drawing>
          <wp:anchor distT="0" distB="0" distL="114300" distR="114300" simplePos="0" relativeHeight="251660288" behindDoc="0" locked="0" layoutInCell="1" allowOverlap="1" wp14:anchorId="49AA5DA0" wp14:editId="27D6A07D">
            <wp:simplePos x="0" y="0"/>
            <wp:positionH relativeFrom="margin">
              <wp:posOffset>266700</wp:posOffset>
            </wp:positionH>
            <wp:positionV relativeFrom="paragraph">
              <wp:posOffset>37465</wp:posOffset>
            </wp:positionV>
            <wp:extent cx="1205345" cy="835706"/>
            <wp:effectExtent l="0" t="0" r="0" b="2540"/>
            <wp:wrapNone/>
            <wp:docPr id="13" name="Imagen 13"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Forma&#10;&#10;Descripción generada automáticamente con confianza baja"/>
                    <pic:cNvPicPr/>
                  </pic:nvPicPr>
                  <pic:blipFill>
                    <a:blip r:embed="rId16">
                      <a:extLst>
                        <a:ext uri="{28A0092B-C50C-407E-A947-70E740481C1C}">
                          <a14:useLocalDpi xmlns:a14="http://schemas.microsoft.com/office/drawing/2010/main" val="0"/>
                        </a:ext>
                      </a:extLst>
                    </a:blip>
                    <a:stretch>
                      <a:fillRect/>
                    </a:stretch>
                  </pic:blipFill>
                  <pic:spPr>
                    <a:xfrm>
                      <a:off x="0" y="0"/>
                      <a:ext cx="1205345" cy="835706"/>
                    </a:xfrm>
                    <a:prstGeom prst="rect">
                      <a:avLst/>
                    </a:prstGeom>
                  </pic:spPr>
                </pic:pic>
              </a:graphicData>
            </a:graphic>
            <wp14:sizeRelH relativeFrom="margin">
              <wp14:pctWidth>0</wp14:pctWidth>
            </wp14:sizeRelH>
            <wp14:sizeRelV relativeFrom="margin">
              <wp14:pctHeight>0</wp14:pctHeight>
            </wp14:sizeRelV>
          </wp:anchor>
        </w:drawing>
      </w:r>
    </w:p>
    <w:p w14:paraId="60CA9427" w14:textId="77777777" w:rsidR="00E208EF" w:rsidRDefault="00E208EF" w:rsidP="00E208EF">
      <w:pPr>
        <w:rPr>
          <w:rFonts w:ascii="Arial" w:hAnsi="Arial" w:cs="Arial"/>
          <w:b/>
        </w:rPr>
      </w:pPr>
      <w:r>
        <w:rPr>
          <w:noProof/>
          <w:lang w:val="es-CO" w:eastAsia="es-CO"/>
        </w:rPr>
        <w:drawing>
          <wp:anchor distT="0" distB="0" distL="114300" distR="114300" simplePos="0" relativeHeight="251659264" behindDoc="1" locked="0" layoutInCell="1" allowOverlap="1" wp14:anchorId="6FD79B52" wp14:editId="3D6E96AB">
            <wp:simplePos x="0" y="0"/>
            <wp:positionH relativeFrom="column">
              <wp:posOffset>3587115</wp:posOffset>
            </wp:positionH>
            <wp:positionV relativeFrom="paragraph">
              <wp:posOffset>6350</wp:posOffset>
            </wp:positionV>
            <wp:extent cx="2062654" cy="505811"/>
            <wp:effectExtent l="0" t="0" r="0" b="8890"/>
            <wp:wrapNone/>
            <wp:docPr id="9" name="Imagen 3" descr="C:\Users\usuario\Pictures\Firma Dilber002.jpg">
              <a:extLst xmlns:a="http://schemas.openxmlformats.org/drawingml/2006/main">
                <a:ext uri="{FF2B5EF4-FFF2-40B4-BE49-F238E27FC236}">
                  <a16:creationId xmlns:a16="http://schemas.microsoft.com/office/drawing/2014/main" id="{7EA21337-8C38-4D39-B49B-F4E0E2C82E44}"/>
                </a:ext>
              </a:extLst>
            </wp:docPr>
            <wp:cNvGraphicFramePr/>
            <a:graphic xmlns:a="http://schemas.openxmlformats.org/drawingml/2006/main">
              <a:graphicData uri="http://schemas.openxmlformats.org/drawingml/2006/picture">
                <pic:pic xmlns:pic="http://schemas.openxmlformats.org/drawingml/2006/picture">
                  <pic:nvPicPr>
                    <pic:cNvPr id="4" name="Imagen 3" descr="C:\Users\usuario\Pictures\Firma Dilber002.jpg">
                      <a:extLst>
                        <a:ext uri="{FF2B5EF4-FFF2-40B4-BE49-F238E27FC236}">
                          <a16:creationId xmlns:a16="http://schemas.microsoft.com/office/drawing/2014/main" id="{7EA21337-8C38-4D39-B49B-F4E0E2C82E44}"/>
                        </a:ext>
                      </a:extLst>
                    </pic:cNvPr>
                    <pic:cNvPicPr/>
                  </pic:nvPicPr>
                  <pic:blipFill rotWithShape="1">
                    <a:blip r:embed="rId17" cstate="print">
                      <a:extLst>
                        <a:ext uri="{28A0092B-C50C-407E-A947-70E740481C1C}">
                          <a14:useLocalDpi xmlns:a14="http://schemas.microsoft.com/office/drawing/2010/main" val="0"/>
                        </a:ext>
                      </a:extLst>
                    </a:blip>
                    <a:srcRect l="22414" t="58092" r="39891" b="19592"/>
                    <a:stretch/>
                  </pic:blipFill>
                  <pic:spPr bwMode="auto">
                    <a:xfrm>
                      <a:off x="0" y="0"/>
                      <a:ext cx="2062654" cy="505811"/>
                    </a:xfrm>
                    <a:prstGeom prst="rect">
                      <a:avLst/>
                    </a:prstGeom>
                    <a:noFill/>
                    <a:ln>
                      <a:noFill/>
                    </a:ln>
                    <a:extLst>
                      <a:ext uri="{53640926-AAD7-44D8-BBD7-CCE9431645EC}">
                        <a14:shadowObscured xmlns:a14="http://schemas.microsoft.com/office/drawing/2010/main"/>
                      </a:ext>
                    </a:extLst>
                  </pic:spPr>
                </pic:pic>
              </a:graphicData>
            </a:graphic>
          </wp:anchor>
        </w:drawing>
      </w:r>
    </w:p>
    <w:p w14:paraId="56A2764E" w14:textId="77777777" w:rsidR="00E208EF" w:rsidRPr="00013743" w:rsidRDefault="00E208EF" w:rsidP="00E208EF">
      <w:pPr>
        <w:rPr>
          <w:rFonts w:ascii="Arial" w:hAnsi="Arial" w:cs="Arial"/>
          <w:b/>
        </w:rPr>
      </w:pPr>
    </w:p>
    <w:p w14:paraId="31A17BE2" w14:textId="77777777" w:rsidR="00E208EF" w:rsidRPr="00823616" w:rsidRDefault="00E208EF" w:rsidP="00E208EF">
      <w:pPr>
        <w:rPr>
          <w:rFonts w:ascii="Arial" w:hAnsi="Arial" w:cs="Arial"/>
          <w:b/>
          <w:bCs/>
          <w:lang w:val="en-GB"/>
        </w:rPr>
      </w:pPr>
      <w:r w:rsidRPr="00823616">
        <w:rPr>
          <w:rFonts w:ascii="Arial" w:hAnsi="Arial" w:cs="Arial"/>
          <w:lang w:val="en-GB"/>
        </w:rPr>
        <w:t>__________________________</w:t>
      </w:r>
      <w:r w:rsidRPr="00823616">
        <w:rPr>
          <w:rFonts w:ascii="Arial" w:hAnsi="Arial" w:cs="Arial"/>
          <w:lang w:val="en-GB"/>
        </w:rPr>
        <w:tab/>
      </w:r>
      <w:r w:rsidRPr="00823616">
        <w:rPr>
          <w:rFonts w:ascii="Arial" w:hAnsi="Arial" w:cs="Arial"/>
          <w:lang w:val="en-GB"/>
        </w:rPr>
        <w:tab/>
      </w:r>
      <w:r w:rsidRPr="00823616">
        <w:rPr>
          <w:rFonts w:ascii="Arial" w:hAnsi="Arial" w:cs="Arial"/>
          <w:lang w:val="en-GB"/>
        </w:rPr>
        <w:tab/>
        <w:t xml:space="preserve">    </w:t>
      </w:r>
      <w:r>
        <w:rPr>
          <w:rFonts w:ascii="Arial" w:hAnsi="Arial" w:cs="Arial"/>
          <w:lang w:val="en-GB"/>
        </w:rPr>
        <w:t xml:space="preserve">       </w:t>
      </w:r>
      <w:r w:rsidRPr="00823616">
        <w:rPr>
          <w:rFonts w:ascii="Arial" w:hAnsi="Arial" w:cs="Arial"/>
          <w:lang w:val="en-GB"/>
        </w:rPr>
        <w:t xml:space="preserve">    __________________________        </w:t>
      </w:r>
      <w:r>
        <w:rPr>
          <w:rFonts w:ascii="Arial" w:hAnsi="Arial" w:cs="Arial"/>
          <w:b/>
          <w:lang w:val="en-GB"/>
        </w:rPr>
        <w:t>GEIVER EDUARDO PEDRAZA M</w:t>
      </w:r>
      <w:r w:rsidRPr="00823616">
        <w:rPr>
          <w:rFonts w:ascii="Arial" w:hAnsi="Arial" w:cs="Arial"/>
          <w:b/>
          <w:lang w:val="en-GB"/>
        </w:rPr>
        <w:t>.</w:t>
      </w:r>
      <w:r w:rsidRPr="00823616">
        <w:rPr>
          <w:rFonts w:ascii="Arial" w:hAnsi="Arial" w:cs="Arial"/>
          <w:b/>
          <w:lang w:val="en-GB"/>
        </w:rPr>
        <w:tab/>
      </w:r>
      <w:r w:rsidRPr="00823616">
        <w:rPr>
          <w:rFonts w:ascii="Arial" w:hAnsi="Arial" w:cs="Arial"/>
          <w:b/>
          <w:bCs/>
          <w:lang w:val="en-GB"/>
        </w:rPr>
        <w:t xml:space="preserve">                                   </w:t>
      </w:r>
      <w:r>
        <w:rPr>
          <w:rFonts w:ascii="Arial" w:hAnsi="Arial" w:cs="Arial"/>
          <w:b/>
          <w:bCs/>
          <w:lang w:val="en-GB"/>
        </w:rPr>
        <w:t xml:space="preserve">         </w:t>
      </w:r>
      <w:r w:rsidRPr="00823616">
        <w:rPr>
          <w:rFonts w:ascii="Arial" w:hAnsi="Arial" w:cs="Arial"/>
          <w:b/>
          <w:bCs/>
          <w:lang w:val="en-GB"/>
        </w:rPr>
        <w:t xml:space="preserve">       </w:t>
      </w:r>
      <w:proofErr w:type="spellStart"/>
      <w:r w:rsidRPr="00823616">
        <w:rPr>
          <w:rFonts w:ascii="Arial" w:hAnsi="Arial" w:cs="Arial"/>
          <w:b/>
          <w:bCs/>
          <w:lang w:val="en-GB"/>
        </w:rPr>
        <w:t>DILBER</w:t>
      </w:r>
      <w:proofErr w:type="spellEnd"/>
      <w:r w:rsidRPr="00823616">
        <w:rPr>
          <w:rFonts w:ascii="Arial" w:hAnsi="Arial" w:cs="Arial"/>
          <w:b/>
          <w:bCs/>
          <w:lang w:val="en-GB"/>
        </w:rPr>
        <w:t xml:space="preserve"> DIAZ OJEDA</w:t>
      </w:r>
    </w:p>
    <w:p w14:paraId="1B1A5602" w14:textId="77777777" w:rsidR="00E208EF" w:rsidRPr="00013743" w:rsidRDefault="00E208EF" w:rsidP="00E208EF">
      <w:pPr>
        <w:rPr>
          <w:rFonts w:ascii="Arial" w:hAnsi="Arial" w:cs="Arial"/>
          <w:b/>
          <w:bCs/>
        </w:rPr>
      </w:pPr>
      <w:r w:rsidRPr="000F50E6">
        <w:rPr>
          <w:rFonts w:ascii="Arial" w:hAnsi="Arial" w:cs="Arial"/>
          <w:b/>
          <w:bCs/>
          <w:lang w:val="en-GB"/>
        </w:rPr>
        <w:t xml:space="preserve">  </w:t>
      </w:r>
      <w:r w:rsidRPr="00013743">
        <w:rPr>
          <w:rFonts w:ascii="Arial" w:hAnsi="Arial" w:cs="Arial"/>
          <w:b/>
          <w:bCs/>
        </w:rPr>
        <w:t xml:space="preserve">(Prof. De Apoyo </w:t>
      </w:r>
      <w:proofErr w:type="gramStart"/>
      <w:r w:rsidRPr="00013743">
        <w:rPr>
          <w:rFonts w:ascii="Arial" w:hAnsi="Arial" w:cs="Arial"/>
          <w:b/>
          <w:bCs/>
        </w:rPr>
        <w:t xml:space="preserve">Cobertura)   </w:t>
      </w:r>
      <w:proofErr w:type="gramEnd"/>
      <w:r w:rsidRPr="00013743">
        <w:rPr>
          <w:rFonts w:ascii="Arial" w:hAnsi="Arial" w:cs="Arial"/>
          <w:b/>
          <w:bCs/>
        </w:rPr>
        <w:t xml:space="preserve">                                              </w:t>
      </w:r>
      <w:r>
        <w:rPr>
          <w:rFonts w:ascii="Arial" w:hAnsi="Arial" w:cs="Arial"/>
          <w:b/>
          <w:bCs/>
        </w:rPr>
        <w:t xml:space="preserve">       </w:t>
      </w:r>
      <w:r w:rsidRPr="00013743">
        <w:rPr>
          <w:rFonts w:ascii="Arial" w:hAnsi="Arial" w:cs="Arial"/>
          <w:b/>
          <w:bCs/>
        </w:rPr>
        <w:t xml:space="preserve">       (Prof. De Apoyo Cobertura)</w:t>
      </w:r>
    </w:p>
    <w:p w14:paraId="3961B87C" w14:textId="76AE9742" w:rsidR="00E208EF" w:rsidRDefault="00E208EF" w:rsidP="00E208EF">
      <w:pPr>
        <w:rPr>
          <w:rFonts w:ascii="Arial" w:hAnsi="Arial" w:cs="Arial"/>
          <w:sz w:val="18"/>
          <w:szCs w:val="18"/>
        </w:rPr>
      </w:pPr>
      <w:r>
        <w:rPr>
          <w:rFonts w:ascii="Arial" w:hAnsi="Arial" w:cs="Arial"/>
          <w:b/>
          <w:noProof/>
          <w:sz w:val="18"/>
          <w:szCs w:val="22"/>
        </w:rPr>
        <w:drawing>
          <wp:anchor distT="0" distB="0" distL="114300" distR="114300" simplePos="0" relativeHeight="251661312" behindDoc="1" locked="0" layoutInCell="1" allowOverlap="1" wp14:anchorId="5696FDF4" wp14:editId="79995FB1">
            <wp:simplePos x="0" y="0"/>
            <wp:positionH relativeFrom="margin">
              <wp:posOffset>214630</wp:posOffset>
            </wp:positionH>
            <wp:positionV relativeFrom="paragraph">
              <wp:posOffset>122859</wp:posOffset>
            </wp:positionV>
            <wp:extent cx="1828800" cy="1052830"/>
            <wp:effectExtent l="0" t="0" r="0" b="0"/>
            <wp:wrapNone/>
            <wp:docPr id="1938002564" name="Imagen 1" descr="Imagen que contiene oscuro, cuar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02564" name="Imagen 1" descr="Imagen que contiene oscuro, cuarto&#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F2F0E" w14:textId="77777777" w:rsidR="00E208EF" w:rsidRPr="00013743" w:rsidRDefault="00E208EF" w:rsidP="00E208EF">
      <w:pPr>
        <w:rPr>
          <w:rFonts w:ascii="Arial" w:hAnsi="Arial" w:cs="Arial"/>
          <w:b/>
          <w:bCs/>
        </w:rPr>
      </w:pPr>
    </w:p>
    <w:p w14:paraId="16ED2D44" w14:textId="77777777" w:rsidR="00E208EF" w:rsidRPr="00013743" w:rsidRDefault="00E208EF" w:rsidP="00E208EF">
      <w:pPr>
        <w:rPr>
          <w:rFonts w:ascii="Arial" w:hAnsi="Arial" w:cs="Arial"/>
        </w:rPr>
      </w:pPr>
      <w:r>
        <w:rPr>
          <w:noProof/>
          <w:lang w:val="es-CO" w:eastAsia="es-CO"/>
        </w:rPr>
        <w:drawing>
          <wp:anchor distT="0" distB="0" distL="114300" distR="114300" simplePos="0" relativeHeight="251662336" behindDoc="1" locked="0" layoutInCell="1" allowOverlap="1" wp14:anchorId="0BF8F247" wp14:editId="687353B3">
            <wp:simplePos x="0" y="0"/>
            <wp:positionH relativeFrom="margin">
              <wp:posOffset>3292523</wp:posOffset>
            </wp:positionH>
            <wp:positionV relativeFrom="paragraph">
              <wp:posOffset>12592</wp:posOffset>
            </wp:positionV>
            <wp:extent cx="2590800" cy="666750"/>
            <wp:effectExtent l="0" t="0" r="0" b="0"/>
            <wp:wrapNone/>
            <wp:docPr id="14" name="Imagen 14" descr="Texto, Pizar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 Pizarra&#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0800" cy="666750"/>
                    </a:xfrm>
                    <a:prstGeom prst="rect">
                      <a:avLst/>
                    </a:prstGeom>
                    <a:noFill/>
                    <a:ln>
                      <a:noFill/>
                    </a:ln>
                  </pic:spPr>
                </pic:pic>
              </a:graphicData>
            </a:graphic>
          </wp:anchor>
        </w:drawing>
      </w:r>
      <w:r>
        <w:rPr>
          <w:rFonts w:ascii="Arial" w:hAnsi="Arial" w:cs="Arial"/>
        </w:rPr>
        <w:tab/>
      </w:r>
    </w:p>
    <w:p w14:paraId="23EE42E0" w14:textId="77777777" w:rsidR="00E208EF" w:rsidRDefault="00E208EF" w:rsidP="00E208EF">
      <w:pPr>
        <w:rPr>
          <w:rFonts w:ascii="Arial" w:hAnsi="Arial" w:cs="Arial"/>
        </w:rPr>
      </w:pPr>
    </w:p>
    <w:p w14:paraId="0688558F" w14:textId="77777777" w:rsidR="00E208EF" w:rsidRPr="00013743" w:rsidRDefault="00E208EF" w:rsidP="00E208EF">
      <w:pPr>
        <w:tabs>
          <w:tab w:val="left" w:pos="6451"/>
        </w:tabs>
        <w:rPr>
          <w:rFonts w:ascii="Arial" w:hAnsi="Arial" w:cs="Arial"/>
        </w:rPr>
      </w:pPr>
      <w:r>
        <w:rPr>
          <w:rFonts w:ascii="Arial" w:hAnsi="Arial" w:cs="Arial"/>
        </w:rPr>
        <w:tab/>
      </w:r>
    </w:p>
    <w:p w14:paraId="3746FBAF" w14:textId="77777777" w:rsidR="00E208EF" w:rsidRPr="00013743" w:rsidRDefault="00E208EF" w:rsidP="00E208EF">
      <w:pPr>
        <w:rPr>
          <w:rFonts w:ascii="Arial" w:hAnsi="Arial" w:cs="Arial"/>
        </w:rPr>
      </w:pPr>
      <w:r w:rsidRPr="00013743">
        <w:rPr>
          <w:rFonts w:ascii="Arial" w:hAnsi="Arial" w:cs="Arial"/>
        </w:rPr>
        <w:t>______________________________</w:t>
      </w:r>
      <w:r>
        <w:rPr>
          <w:rFonts w:ascii="Arial" w:hAnsi="Arial" w:cs="Arial"/>
        </w:rPr>
        <w:t xml:space="preserve">                                         ____________________________</w:t>
      </w:r>
    </w:p>
    <w:p w14:paraId="39322CE9" w14:textId="77777777" w:rsidR="00E208EF" w:rsidRPr="000F50E6" w:rsidRDefault="00E208EF" w:rsidP="00E208EF">
      <w:pPr>
        <w:rPr>
          <w:rFonts w:ascii="Arial" w:hAnsi="Arial" w:cs="Arial"/>
          <w:b/>
        </w:rPr>
      </w:pPr>
      <w:r>
        <w:rPr>
          <w:rFonts w:ascii="Arial" w:hAnsi="Arial" w:cs="Arial"/>
          <w:b/>
        </w:rPr>
        <w:t xml:space="preserve"> </w:t>
      </w:r>
      <w:r w:rsidRPr="00F37740">
        <w:rPr>
          <w:rFonts w:ascii="Arial" w:hAnsi="Arial" w:cs="Arial"/>
          <w:b/>
          <w:lang w:val="es-CO"/>
        </w:rPr>
        <w:t>MARLY NAYIVE TOVAR GONZÁLEZ</w:t>
      </w:r>
      <w:r>
        <w:rPr>
          <w:rFonts w:ascii="Arial" w:hAnsi="Arial" w:cs="Arial"/>
          <w:b/>
        </w:rPr>
        <w:t xml:space="preserve">   </w:t>
      </w:r>
      <w:r w:rsidRPr="00D03D87">
        <w:rPr>
          <w:noProof/>
        </w:rPr>
        <w:t xml:space="preserve"> </w:t>
      </w:r>
      <w:r>
        <w:rPr>
          <w:noProof/>
        </w:rPr>
        <w:t xml:space="preserve">                                           </w:t>
      </w:r>
      <w:r w:rsidRPr="000F50E6">
        <w:rPr>
          <w:rFonts w:ascii="Arial" w:hAnsi="Arial" w:cs="Arial"/>
          <w:b/>
          <w:noProof/>
        </w:rPr>
        <w:t>DIANA MARCELA GONZÁLEZ</w:t>
      </w:r>
      <w:r>
        <w:rPr>
          <w:b/>
          <w:noProof/>
        </w:rPr>
        <w:t xml:space="preserve"> </w:t>
      </w:r>
    </w:p>
    <w:p w14:paraId="54F1B34C" w14:textId="77777777" w:rsidR="00E208EF" w:rsidRDefault="00E208EF" w:rsidP="00E208EF">
      <w:pPr>
        <w:rPr>
          <w:rFonts w:ascii="Arial" w:hAnsi="Arial" w:cs="Arial"/>
          <w:b/>
          <w:bCs/>
        </w:rPr>
      </w:pPr>
      <w:r w:rsidRPr="00013743">
        <w:rPr>
          <w:rFonts w:ascii="Arial" w:hAnsi="Arial" w:cs="Arial"/>
          <w:b/>
          <w:bCs/>
        </w:rPr>
        <w:t xml:space="preserve">(Prof. De Apoyo </w:t>
      </w:r>
      <w:r>
        <w:rPr>
          <w:rFonts w:ascii="Arial" w:hAnsi="Arial" w:cs="Arial"/>
          <w:b/>
          <w:bCs/>
        </w:rPr>
        <w:t xml:space="preserve">Inspección y </w:t>
      </w:r>
      <w:proofErr w:type="gramStart"/>
      <w:r>
        <w:rPr>
          <w:rFonts w:ascii="Arial" w:hAnsi="Arial" w:cs="Arial"/>
          <w:b/>
          <w:bCs/>
        </w:rPr>
        <w:t>vigilancia</w:t>
      </w:r>
      <w:r w:rsidRPr="00013743">
        <w:rPr>
          <w:rFonts w:ascii="Arial" w:hAnsi="Arial" w:cs="Arial"/>
          <w:b/>
          <w:bCs/>
        </w:rPr>
        <w:t>)</w:t>
      </w:r>
      <w:r>
        <w:rPr>
          <w:rFonts w:ascii="Arial" w:hAnsi="Arial" w:cs="Arial"/>
          <w:b/>
          <w:bCs/>
        </w:rPr>
        <w:t xml:space="preserve">   </w:t>
      </w:r>
      <w:proofErr w:type="gramEnd"/>
      <w:r>
        <w:rPr>
          <w:rFonts w:ascii="Arial" w:hAnsi="Arial" w:cs="Arial"/>
          <w:b/>
          <w:bCs/>
        </w:rPr>
        <w:t xml:space="preserve">  </w:t>
      </w:r>
      <w:r w:rsidRPr="00013743">
        <w:rPr>
          <w:rFonts w:ascii="Arial" w:hAnsi="Arial" w:cs="Arial"/>
          <w:b/>
          <w:bCs/>
        </w:rPr>
        <w:t xml:space="preserve">     </w:t>
      </w:r>
      <w:r w:rsidRPr="00013743">
        <w:rPr>
          <w:rFonts w:ascii="Arial" w:hAnsi="Arial" w:cs="Arial"/>
          <w:b/>
          <w:bCs/>
        </w:rPr>
        <w:tab/>
      </w:r>
      <w:r>
        <w:rPr>
          <w:rFonts w:ascii="Arial" w:hAnsi="Arial" w:cs="Arial"/>
          <w:b/>
          <w:bCs/>
        </w:rPr>
        <w:tab/>
        <w:t xml:space="preserve">     (Prof. Apoyo de Calidad y </w:t>
      </w:r>
    </w:p>
    <w:p w14:paraId="57783D7B" w14:textId="702DCA2F" w:rsidR="00E208EF" w:rsidRDefault="00E208EF" w:rsidP="00E208EF">
      <w:pPr>
        <w:rPr>
          <w:rFonts w:ascii="Arial" w:hAnsi="Arial" w:cs="Arial"/>
          <w:sz w:val="18"/>
          <w:szCs w:val="18"/>
        </w:rPr>
      </w:pPr>
      <w:r>
        <w:rPr>
          <w:rFonts w:ascii="Arial" w:hAnsi="Arial" w:cs="Arial"/>
          <w:b/>
          <w:bCs/>
        </w:rPr>
        <w:t xml:space="preserve">                                                                                                                   Educación In</w:t>
      </w:r>
      <w:r w:rsidR="00522304">
        <w:rPr>
          <w:rFonts w:ascii="Arial" w:hAnsi="Arial" w:cs="Arial"/>
          <w:b/>
          <w:bCs/>
        </w:rPr>
        <w:t>icial</w:t>
      </w:r>
    </w:p>
    <w:p w14:paraId="3ADB6D7A" w14:textId="77777777" w:rsidR="00E208EF" w:rsidRDefault="00E208EF" w:rsidP="00E208EF">
      <w:pPr>
        <w:rPr>
          <w:rFonts w:ascii="Arial" w:hAnsi="Arial" w:cs="Arial"/>
        </w:rPr>
      </w:pPr>
      <w:r>
        <w:rPr>
          <w:rFonts w:ascii="Arial" w:hAnsi="Arial" w:cs="Arial"/>
          <w:noProof/>
          <w:sz w:val="18"/>
          <w:szCs w:val="18"/>
        </w:rPr>
        <w:drawing>
          <wp:anchor distT="0" distB="0" distL="114300" distR="114300" simplePos="0" relativeHeight="251663360" behindDoc="0" locked="0" layoutInCell="1" allowOverlap="1" wp14:anchorId="2B5EE5ED" wp14:editId="72A77E26">
            <wp:simplePos x="0" y="0"/>
            <wp:positionH relativeFrom="column">
              <wp:posOffset>533400</wp:posOffset>
            </wp:positionH>
            <wp:positionV relativeFrom="paragraph">
              <wp:posOffset>85090</wp:posOffset>
            </wp:positionV>
            <wp:extent cx="1359535" cy="629285"/>
            <wp:effectExtent l="0" t="0" r="0" b="0"/>
            <wp:wrapNone/>
            <wp:docPr id="1553234970" name="Imagen 1553234970"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baja"/>
                    <pic:cNvPicPr/>
                  </pic:nvPicPr>
                  <pic:blipFill rotWithShape="1">
                    <a:blip r:embed="rId20">
                      <a:extLst>
                        <a:ext uri="{28A0092B-C50C-407E-A947-70E740481C1C}">
                          <a14:useLocalDpi xmlns:a14="http://schemas.microsoft.com/office/drawing/2010/main" val="0"/>
                        </a:ext>
                      </a:extLst>
                    </a:blip>
                    <a:srcRect l="1" r="1098"/>
                    <a:stretch/>
                  </pic:blipFill>
                  <pic:spPr bwMode="auto">
                    <a:xfrm>
                      <a:off x="0" y="0"/>
                      <a:ext cx="1359535" cy="629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F03BA57" w14:textId="77777777" w:rsidR="00E208EF" w:rsidRDefault="00E208EF" w:rsidP="00E208EF">
      <w:pPr>
        <w:rPr>
          <w:rFonts w:ascii="Arial" w:hAnsi="Arial" w:cs="Arial"/>
        </w:rPr>
      </w:pPr>
    </w:p>
    <w:p w14:paraId="1D1046FE" w14:textId="77777777" w:rsidR="00E208EF" w:rsidRDefault="00E208EF" w:rsidP="00E208EF">
      <w:pPr>
        <w:rPr>
          <w:rFonts w:ascii="Arial" w:hAnsi="Arial" w:cs="Arial"/>
        </w:rPr>
      </w:pPr>
    </w:p>
    <w:p w14:paraId="14803845" w14:textId="77777777" w:rsidR="00E208EF" w:rsidRDefault="00E208EF" w:rsidP="00E208EF">
      <w:pPr>
        <w:rPr>
          <w:rFonts w:ascii="Arial" w:hAnsi="Arial" w:cs="Arial"/>
        </w:rPr>
      </w:pPr>
    </w:p>
    <w:p w14:paraId="15FB792C" w14:textId="77777777" w:rsidR="00E208EF" w:rsidRDefault="00E208EF" w:rsidP="00E208EF">
      <w:pPr>
        <w:rPr>
          <w:rFonts w:ascii="Arial" w:hAnsi="Arial" w:cs="Arial"/>
        </w:rPr>
      </w:pPr>
      <w:r>
        <w:rPr>
          <w:rFonts w:ascii="Arial" w:hAnsi="Arial" w:cs="Arial"/>
          <w:lang w:val="es-CO"/>
        </w:rPr>
        <w:t xml:space="preserve">    _______________________________</w:t>
      </w:r>
    </w:p>
    <w:p w14:paraId="6B64591C" w14:textId="77777777" w:rsidR="00E208EF" w:rsidRDefault="00E208EF" w:rsidP="00E208EF">
      <w:pPr>
        <w:rPr>
          <w:rFonts w:ascii="Arial" w:hAnsi="Arial" w:cs="Arial"/>
          <w:b/>
        </w:rPr>
      </w:pPr>
      <w:r>
        <w:rPr>
          <w:rFonts w:ascii="Arial" w:hAnsi="Arial" w:cs="Arial"/>
          <w:b/>
        </w:rPr>
        <w:t>LAURA MARCELA MORENO CHAPARRO</w:t>
      </w:r>
    </w:p>
    <w:p w14:paraId="03BB75FF" w14:textId="77777777" w:rsidR="00E208EF" w:rsidRPr="00013743" w:rsidRDefault="00E208EF" w:rsidP="00E208EF">
      <w:pPr>
        <w:ind w:firstLine="720"/>
        <w:rPr>
          <w:rFonts w:ascii="Arial" w:hAnsi="Arial" w:cs="Arial"/>
        </w:rPr>
      </w:pPr>
      <w:r>
        <w:rPr>
          <w:rFonts w:ascii="Arial" w:hAnsi="Arial" w:cs="Arial"/>
          <w:b/>
          <w:bCs/>
        </w:rPr>
        <w:t xml:space="preserve">        </w:t>
      </w:r>
      <w:r w:rsidRPr="00013743">
        <w:rPr>
          <w:rFonts w:ascii="Arial" w:hAnsi="Arial" w:cs="Arial"/>
          <w:b/>
          <w:bCs/>
        </w:rPr>
        <w:t>(</w:t>
      </w:r>
      <w:r>
        <w:rPr>
          <w:rFonts w:ascii="Arial" w:hAnsi="Arial" w:cs="Arial"/>
          <w:b/>
          <w:bCs/>
        </w:rPr>
        <w:t>Judicante SET)</w:t>
      </w:r>
    </w:p>
    <w:p w14:paraId="4CAE37F0" w14:textId="0F7464E1" w:rsidR="006B4458" w:rsidRPr="00013743" w:rsidRDefault="006B4458" w:rsidP="006B4458">
      <w:pPr>
        <w:rPr>
          <w:rFonts w:ascii="Arial" w:hAnsi="Arial" w:cs="Arial"/>
          <w:b/>
          <w:bCs/>
        </w:rPr>
      </w:pPr>
      <w:r w:rsidRPr="00013743">
        <w:rPr>
          <w:rFonts w:ascii="Arial" w:hAnsi="Arial" w:cs="Arial"/>
          <w:b/>
          <w:bCs/>
        </w:rPr>
        <w:t xml:space="preserve">                 </w:t>
      </w:r>
    </w:p>
    <w:p w14:paraId="5043827A" w14:textId="1E452D82" w:rsidR="007D0CB5" w:rsidRDefault="00A50626" w:rsidP="007D0CB5">
      <w:pPr>
        <w:pStyle w:val="Prrafodelista"/>
        <w:numPr>
          <w:ilvl w:val="0"/>
          <w:numId w:val="17"/>
        </w:numPr>
        <w:spacing w:after="160" w:line="259" w:lineRule="auto"/>
        <w:rPr>
          <w:rFonts w:ascii="Arial" w:hAnsi="Arial" w:cs="Arial"/>
          <w:b/>
          <w:sz w:val="18"/>
          <w:szCs w:val="18"/>
        </w:rPr>
      </w:pPr>
      <w:r w:rsidRPr="00013743">
        <w:rPr>
          <w:rFonts w:ascii="Arial" w:hAnsi="Arial" w:cs="Arial"/>
          <w:b/>
          <w:sz w:val="18"/>
          <w:szCs w:val="18"/>
        </w:rPr>
        <w:t>FIRMA DEL AUDITADO</w:t>
      </w:r>
    </w:p>
    <w:p w14:paraId="5EEFA154" w14:textId="6DB63DA5" w:rsidR="00085008" w:rsidRDefault="00085008" w:rsidP="00085008">
      <w:pPr>
        <w:spacing w:after="160" w:line="259" w:lineRule="auto"/>
        <w:rPr>
          <w:rFonts w:ascii="Arial" w:hAnsi="Arial" w:cs="Arial"/>
          <w:b/>
          <w:sz w:val="18"/>
          <w:szCs w:val="18"/>
        </w:rPr>
      </w:pPr>
    </w:p>
    <w:p w14:paraId="0367DEE0" w14:textId="77777777" w:rsidR="00085008" w:rsidRPr="00085008" w:rsidRDefault="00085008" w:rsidP="00085008">
      <w:pPr>
        <w:spacing w:after="160" w:line="259" w:lineRule="auto"/>
        <w:rPr>
          <w:rFonts w:ascii="Arial" w:hAnsi="Arial" w:cs="Arial"/>
          <w:b/>
          <w:sz w:val="18"/>
          <w:szCs w:val="18"/>
        </w:rPr>
      </w:pPr>
    </w:p>
    <w:p w14:paraId="2A153634" w14:textId="0ACD3ACA" w:rsidR="00191702" w:rsidRPr="00013743" w:rsidRDefault="00191702" w:rsidP="00191702">
      <w:pPr>
        <w:pStyle w:val="Prrafodelista"/>
        <w:spacing w:after="160" w:line="259" w:lineRule="auto"/>
        <w:rPr>
          <w:rFonts w:ascii="Arial" w:hAnsi="Arial" w:cs="Arial"/>
          <w:b/>
          <w:sz w:val="20"/>
        </w:rPr>
      </w:pPr>
    </w:p>
    <w:p w14:paraId="576E8196" w14:textId="1696EDF1" w:rsidR="00AD1164" w:rsidRPr="005520C9" w:rsidRDefault="00AD1164" w:rsidP="00AD1164">
      <w:pPr>
        <w:rPr>
          <w:rFonts w:ascii="Arial" w:hAnsi="Arial" w:cs="Arial"/>
          <w:szCs w:val="22"/>
        </w:rPr>
      </w:pPr>
      <w:r>
        <w:rPr>
          <w:rFonts w:ascii="Arial" w:hAnsi="Arial" w:cs="Arial"/>
          <w:szCs w:val="22"/>
        </w:rPr>
        <w:t>_______</w:t>
      </w:r>
      <w:r w:rsidR="000535F0">
        <w:rPr>
          <w:rFonts w:ascii="Arial" w:hAnsi="Arial" w:cs="Arial"/>
          <w:szCs w:val="22"/>
        </w:rPr>
        <w:t>_____________________</w:t>
      </w:r>
      <w:r w:rsidR="000535F0">
        <w:rPr>
          <w:rFonts w:ascii="Arial" w:hAnsi="Arial" w:cs="Arial"/>
          <w:szCs w:val="22"/>
        </w:rPr>
        <w:softHyphen/>
      </w:r>
      <w:r w:rsidR="000535F0">
        <w:rPr>
          <w:rFonts w:ascii="Arial" w:hAnsi="Arial" w:cs="Arial"/>
          <w:szCs w:val="22"/>
        </w:rPr>
        <w:softHyphen/>
      </w:r>
      <w:r w:rsidR="000535F0">
        <w:rPr>
          <w:rFonts w:ascii="Arial" w:hAnsi="Arial" w:cs="Arial"/>
          <w:szCs w:val="22"/>
        </w:rPr>
        <w:softHyphen/>
      </w:r>
      <w:r w:rsidR="000535F0">
        <w:rPr>
          <w:rFonts w:ascii="Arial" w:hAnsi="Arial" w:cs="Arial"/>
          <w:szCs w:val="22"/>
        </w:rPr>
        <w:softHyphen/>
      </w:r>
      <w:r w:rsidRPr="005520C9">
        <w:rPr>
          <w:rFonts w:ascii="Arial" w:hAnsi="Arial" w:cs="Arial"/>
          <w:szCs w:val="22"/>
        </w:rPr>
        <w:t xml:space="preserve">  </w:t>
      </w:r>
      <w:r w:rsidR="000E5A2F">
        <w:rPr>
          <w:rFonts w:ascii="Arial" w:hAnsi="Arial" w:cs="Arial"/>
          <w:szCs w:val="22"/>
        </w:rPr>
        <w:t xml:space="preserve">       </w:t>
      </w:r>
      <w:r>
        <w:rPr>
          <w:rFonts w:ascii="Arial" w:hAnsi="Arial" w:cs="Arial"/>
          <w:szCs w:val="22"/>
        </w:rPr>
        <w:t xml:space="preserve">  </w:t>
      </w:r>
      <w:r w:rsidR="000535F0">
        <w:rPr>
          <w:rFonts w:ascii="Arial" w:hAnsi="Arial" w:cs="Arial"/>
          <w:szCs w:val="22"/>
        </w:rPr>
        <w:t xml:space="preserve">                                  </w:t>
      </w:r>
      <w:r w:rsidR="0003604C">
        <w:rPr>
          <w:rFonts w:ascii="Arial" w:hAnsi="Arial" w:cs="Arial"/>
          <w:szCs w:val="22"/>
        </w:rPr>
        <w:t xml:space="preserve">   </w:t>
      </w:r>
      <w:r w:rsidR="000535F0">
        <w:rPr>
          <w:rFonts w:ascii="Arial" w:hAnsi="Arial" w:cs="Arial"/>
          <w:szCs w:val="22"/>
        </w:rPr>
        <w:t xml:space="preserve">  </w:t>
      </w:r>
      <w:r w:rsidR="000E5A2F">
        <w:rPr>
          <w:rFonts w:ascii="Arial" w:hAnsi="Arial" w:cs="Arial"/>
          <w:szCs w:val="22"/>
        </w:rPr>
        <w:t xml:space="preserve">________________________     </w:t>
      </w:r>
      <w:r>
        <w:rPr>
          <w:rFonts w:ascii="Arial" w:hAnsi="Arial" w:cs="Arial"/>
          <w:szCs w:val="22"/>
        </w:rPr>
        <w:tab/>
        <w:t xml:space="preserve">          </w:t>
      </w:r>
    </w:p>
    <w:p w14:paraId="456E29D4" w14:textId="0430748B" w:rsidR="00AD1164" w:rsidRPr="005520C9" w:rsidRDefault="000535F0" w:rsidP="00AD1164">
      <w:pPr>
        <w:rPr>
          <w:rFonts w:ascii="Arial" w:hAnsi="Arial" w:cs="Arial"/>
          <w:b/>
          <w:sz w:val="18"/>
          <w:szCs w:val="22"/>
        </w:rPr>
      </w:pPr>
      <w:r>
        <w:rPr>
          <w:rFonts w:ascii="Arial" w:hAnsi="Arial" w:cs="Arial"/>
          <w:b/>
          <w:color w:val="000000" w:themeColor="text1"/>
          <w:sz w:val="16"/>
          <w:szCs w:val="16"/>
        </w:rPr>
        <w:t xml:space="preserve">      </w:t>
      </w:r>
      <w:r w:rsidR="0003604C" w:rsidRPr="001C09CE">
        <w:rPr>
          <w:rFonts w:ascii="Arial" w:hAnsi="Arial" w:cs="Arial"/>
          <w:b/>
          <w:bCs/>
          <w:color w:val="000000"/>
          <w:sz w:val="16"/>
          <w:szCs w:val="16"/>
          <w:lang w:eastAsia="es-CO"/>
        </w:rPr>
        <w:t>PEDRO PABLO BAUTISTA RABA</w:t>
      </w:r>
      <w:r w:rsidR="00AD1164">
        <w:rPr>
          <w:rFonts w:ascii="Arial" w:hAnsi="Arial" w:cs="Arial"/>
          <w:b/>
          <w:sz w:val="18"/>
          <w:szCs w:val="22"/>
        </w:rPr>
        <w:tab/>
      </w:r>
      <w:r w:rsidR="00AD1164">
        <w:rPr>
          <w:rFonts w:ascii="Arial" w:hAnsi="Arial" w:cs="Arial"/>
          <w:b/>
          <w:sz w:val="18"/>
          <w:szCs w:val="22"/>
        </w:rPr>
        <w:tab/>
      </w:r>
      <w:r w:rsidR="00AD1164">
        <w:rPr>
          <w:rFonts w:ascii="Arial" w:hAnsi="Arial" w:cs="Arial"/>
          <w:b/>
          <w:sz w:val="18"/>
          <w:szCs w:val="22"/>
        </w:rPr>
        <w:tab/>
      </w:r>
      <w:r>
        <w:rPr>
          <w:rFonts w:ascii="Arial" w:hAnsi="Arial" w:cs="Arial"/>
          <w:b/>
          <w:sz w:val="18"/>
          <w:szCs w:val="22"/>
        </w:rPr>
        <w:t xml:space="preserve">                              </w:t>
      </w:r>
      <w:r w:rsidR="0036112A">
        <w:rPr>
          <w:rFonts w:ascii="Arial" w:hAnsi="Arial" w:cs="Arial"/>
          <w:b/>
          <w:sz w:val="18"/>
          <w:szCs w:val="22"/>
        </w:rPr>
        <w:t xml:space="preserve"> </w:t>
      </w:r>
      <w:r w:rsidR="0003604C" w:rsidRPr="001C09CE">
        <w:rPr>
          <w:rFonts w:ascii="Arial" w:hAnsi="Arial" w:cs="Arial"/>
          <w:b/>
          <w:bCs/>
          <w:sz w:val="16"/>
          <w:szCs w:val="16"/>
        </w:rPr>
        <w:t>ALCIRA ISABEL MALAVER TORRES</w:t>
      </w:r>
      <w:r w:rsidR="0036112A" w:rsidRPr="00C74163">
        <w:rPr>
          <w:rFonts w:ascii="Arial" w:hAnsi="Arial" w:cs="Arial"/>
          <w:bCs/>
          <w:sz w:val="16"/>
          <w:szCs w:val="16"/>
        </w:rPr>
        <w:t xml:space="preserve">                                              </w:t>
      </w:r>
      <w:r w:rsidR="00AD1164">
        <w:rPr>
          <w:rFonts w:ascii="Arial" w:hAnsi="Arial" w:cs="Arial"/>
          <w:b/>
          <w:sz w:val="18"/>
          <w:szCs w:val="22"/>
        </w:rPr>
        <w:t xml:space="preserve"> </w:t>
      </w:r>
    </w:p>
    <w:p w14:paraId="2E478C79" w14:textId="73EBA628" w:rsidR="00AD1164" w:rsidRDefault="000535F0" w:rsidP="00AD1164">
      <w:r>
        <w:rPr>
          <w:rFonts w:ascii="Arial" w:hAnsi="Arial" w:cs="Arial"/>
          <w:sz w:val="18"/>
          <w:szCs w:val="22"/>
        </w:rPr>
        <w:t xml:space="preserve">      </w:t>
      </w:r>
      <w:r w:rsidR="0003604C">
        <w:rPr>
          <w:rFonts w:ascii="Arial" w:hAnsi="Arial" w:cs="Arial"/>
          <w:sz w:val="18"/>
          <w:szCs w:val="22"/>
        </w:rPr>
        <w:t xml:space="preserve">    </w:t>
      </w:r>
      <w:r>
        <w:rPr>
          <w:rFonts w:ascii="Arial" w:hAnsi="Arial" w:cs="Arial"/>
          <w:sz w:val="18"/>
          <w:szCs w:val="22"/>
        </w:rPr>
        <w:t xml:space="preserve"> </w:t>
      </w:r>
      <w:r w:rsidR="00AD1164">
        <w:rPr>
          <w:rFonts w:ascii="Arial" w:hAnsi="Arial" w:cs="Arial"/>
          <w:sz w:val="18"/>
          <w:szCs w:val="22"/>
        </w:rPr>
        <w:t xml:space="preserve"> </w:t>
      </w:r>
      <w:r w:rsidR="00AD1164" w:rsidRPr="005520C9">
        <w:rPr>
          <w:rFonts w:ascii="Arial" w:hAnsi="Arial" w:cs="Arial"/>
          <w:sz w:val="18"/>
          <w:szCs w:val="22"/>
        </w:rPr>
        <w:t>(Rector de la I.E.)</w:t>
      </w:r>
      <w:r w:rsidR="00AD1164" w:rsidRPr="005520C9">
        <w:rPr>
          <w:rFonts w:ascii="Arial" w:hAnsi="Arial" w:cs="Arial"/>
          <w:sz w:val="18"/>
          <w:szCs w:val="22"/>
        </w:rPr>
        <w:tab/>
      </w:r>
      <w:r w:rsidR="00AD1164" w:rsidRPr="005520C9">
        <w:rPr>
          <w:rFonts w:ascii="Arial" w:hAnsi="Arial" w:cs="Arial"/>
          <w:sz w:val="18"/>
          <w:szCs w:val="22"/>
        </w:rPr>
        <w:tab/>
      </w:r>
      <w:r w:rsidR="00AD1164" w:rsidRPr="005520C9">
        <w:rPr>
          <w:rFonts w:ascii="Arial" w:hAnsi="Arial" w:cs="Arial"/>
          <w:sz w:val="18"/>
          <w:szCs w:val="22"/>
        </w:rPr>
        <w:tab/>
      </w:r>
      <w:r w:rsidR="000E5A2F">
        <w:rPr>
          <w:rFonts w:ascii="Arial" w:hAnsi="Arial" w:cs="Arial"/>
          <w:sz w:val="18"/>
          <w:szCs w:val="22"/>
        </w:rPr>
        <w:t xml:space="preserve">   </w:t>
      </w:r>
      <w:r w:rsidR="000E5A2F">
        <w:rPr>
          <w:rFonts w:ascii="Arial" w:hAnsi="Arial" w:cs="Arial"/>
          <w:sz w:val="18"/>
          <w:szCs w:val="22"/>
        </w:rPr>
        <w:tab/>
        <w:t xml:space="preserve">    </w:t>
      </w:r>
      <w:r>
        <w:rPr>
          <w:rFonts w:ascii="Arial" w:hAnsi="Arial" w:cs="Arial"/>
          <w:sz w:val="18"/>
          <w:szCs w:val="22"/>
        </w:rPr>
        <w:t xml:space="preserve">                           </w:t>
      </w:r>
      <w:r w:rsidR="00AD1164">
        <w:rPr>
          <w:rFonts w:ascii="Arial" w:hAnsi="Arial" w:cs="Arial"/>
          <w:sz w:val="18"/>
          <w:szCs w:val="22"/>
        </w:rPr>
        <w:t xml:space="preserve"> </w:t>
      </w:r>
      <w:r w:rsidR="004013E0">
        <w:rPr>
          <w:rFonts w:ascii="Arial" w:hAnsi="Arial" w:cs="Arial"/>
          <w:sz w:val="18"/>
          <w:szCs w:val="22"/>
        </w:rPr>
        <w:t xml:space="preserve">      </w:t>
      </w:r>
      <w:r w:rsidR="00AD1164" w:rsidRPr="005520C9">
        <w:rPr>
          <w:rFonts w:ascii="Arial" w:hAnsi="Arial" w:cs="Arial"/>
          <w:sz w:val="18"/>
          <w:szCs w:val="22"/>
        </w:rPr>
        <w:t>(Administrador SIMAT)</w:t>
      </w:r>
      <w:r w:rsidR="00AD1164">
        <w:rPr>
          <w:rFonts w:ascii="Arial" w:hAnsi="Arial" w:cs="Arial"/>
          <w:sz w:val="18"/>
          <w:szCs w:val="22"/>
        </w:rPr>
        <w:tab/>
      </w:r>
      <w:r w:rsidR="00AD1164">
        <w:rPr>
          <w:rFonts w:ascii="Arial" w:hAnsi="Arial" w:cs="Arial"/>
          <w:sz w:val="18"/>
          <w:szCs w:val="22"/>
        </w:rPr>
        <w:tab/>
      </w:r>
    </w:p>
    <w:p w14:paraId="09E4CB5D" w14:textId="69959F3D" w:rsidR="00AD1164" w:rsidRPr="00013743" w:rsidRDefault="00690CA6" w:rsidP="00AD1164">
      <w:pPr>
        <w:rPr>
          <w:rFonts w:ascii="Arial" w:hAnsi="Arial" w:cs="Arial"/>
        </w:rPr>
      </w:pPr>
      <w:r>
        <w:rPr>
          <w:rFonts w:ascii="Arial" w:hAnsi="Arial" w:cs="Arial"/>
        </w:rPr>
        <w:t xml:space="preserve"> </w:t>
      </w:r>
    </w:p>
    <w:p w14:paraId="3E38AE0A" w14:textId="5817FE9A" w:rsidR="007A38E3" w:rsidRDefault="007A38E3" w:rsidP="00830F23">
      <w:pPr>
        <w:rPr>
          <w:rFonts w:ascii="Arial" w:hAnsi="Arial" w:cs="Arial"/>
          <w:b/>
          <w:sz w:val="18"/>
          <w:szCs w:val="22"/>
        </w:rPr>
      </w:pPr>
    </w:p>
    <w:p w14:paraId="2B8F2EEA" w14:textId="2F07A019" w:rsidR="000535F0" w:rsidRDefault="000535F0" w:rsidP="00830F23">
      <w:pPr>
        <w:rPr>
          <w:rFonts w:ascii="Arial" w:hAnsi="Arial" w:cs="Arial"/>
          <w:b/>
          <w:sz w:val="18"/>
          <w:szCs w:val="22"/>
        </w:rPr>
      </w:pPr>
    </w:p>
    <w:p w14:paraId="5295B7CC" w14:textId="54B8E958" w:rsidR="000535F0" w:rsidRDefault="000535F0" w:rsidP="00830F23">
      <w:pPr>
        <w:rPr>
          <w:rFonts w:ascii="Arial" w:hAnsi="Arial" w:cs="Arial"/>
          <w:b/>
          <w:sz w:val="18"/>
          <w:szCs w:val="22"/>
        </w:rPr>
      </w:pPr>
    </w:p>
    <w:p w14:paraId="54DCC5CF" w14:textId="40EA8D74" w:rsidR="000535F0" w:rsidRDefault="000535F0" w:rsidP="00830F23">
      <w:pPr>
        <w:rPr>
          <w:rFonts w:ascii="Arial" w:hAnsi="Arial" w:cs="Arial"/>
          <w:b/>
          <w:sz w:val="18"/>
          <w:szCs w:val="22"/>
        </w:rPr>
      </w:pPr>
      <w:r>
        <w:rPr>
          <w:rFonts w:ascii="Arial" w:hAnsi="Arial" w:cs="Arial"/>
          <w:b/>
          <w:sz w:val="18"/>
          <w:szCs w:val="22"/>
        </w:rPr>
        <w:t xml:space="preserve">                                                </w:t>
      </w:r>
      <w:r w:rsidR="0003604C">
        <w:rPr>
          <w:rFonts w:ascii="Arial" w:hAnsi="Arial" w:cs="Arial"/>
          <w:b/>
          <w:sz w:val="18"/>
          <w:szCs w:val="22"/>
        </w:rPr>
        <w:t xml:space="preserve">         </w:t>
      </w:r>
      <w:r>
        <w:rPr>
          <w:rFonts w:ascii="Arial" w:hAnsi="Arial" w:cs="Arial"/>
          <w:b/>
          <w:sz w:val="18"/>
          <w:szCs w:val="22"/>
        </w:rPr>
        <w:t xml:space="preserve">  _______________________________</w:t>
      </w:r>
    </w:p>
    <w:p w14:paraId="308FB2F5" w14:textId="4DDA854E" w:rsidR="000535F0" w:rsidRDefault="0003604C" w:rsidP="000535F0">
      <w:pPr>
        <w:rPr>
          <w:rFonts w:ascii="Arial" w:hAnsi="Arial" w:cs="Arial"/>
          <w:sz w:val="18"/>
          <w:szCs w:val="22"/>
        </w:rPr>
      </w:pPr>
      <w:r>
        <w:rPr>
          <w:rFonts w:ascii="Arial" w:hAnsi="Arial" w:cs="Arial"/>
          <w:sz w:val="18"/>
          <w:szCs w:val="22"/>
        </w:rPr>
        <w:t xml:space="preserve">    </w:t>
      </w:r>
    </w:p>
    <w:p w14:paraId="501F38A5" w14:textId="78D71122" w:rsidR="000535F0" w:rsidRDefault="000535F0" w:rsidP="000535F0">
      <w:pPr>
        <w:tabs>
          <w:tab w:val="left" w:pos="956"/>
        </w:tabs>
        <w:rPr>
          <w:rFonts w:ascii="Arial" w:hAnsi="Arial" w:cs="Arial"/>
          <w:b/>
          <w:bCs/>
          <w:sz w:val="16"/>
          <w:szCs w:val="16"/>
        </w:rPr>
      </w:pPr>
      <w:r>
        <w:rPr>
          <w:rFonts w:ascii="Arial" w:hAnsi="Arial" w:cs="Arial"/>
          <w:sz w:val="18"/>
          <w:szCs w:val="22"/>
        </w:rPr>
        <w:tab/>
        <w:t xml:space="preserve">        </w:t>
      </w:r>
      <w:r w:rsidR="0003604C">
        <w:rPr>
          <w:rFonts w:ascii="Arial" w:hAnsi="Arial" w:cs="Arial"/>
          <w:sz w:val="18"/>
          <w:szCs w:val="22"/>
        </w:rPr>
        <w:t xml:space="preserve">                               </w:t>
      </w:r>
      <w:r w:rsidR="0003604C">
        <w:rPr>
          <w:rFonts w:ascii="Arial" w:hAnsi="Arial" w:cs="Arial"/>
          <w:b/>
          <w:bCs/>
          <w:sz w:val="16"/>
          <w:szCs w:val="16"/>
        </w:rPr>
        <w:t>MYRIAM ATELLA FUENTES HERNANDEZ</w:t>
      </w:r>
    </w:p>
    <w:p w14:paraId="2B40F0A8" w14:textId="28F15056" w:rsidR="000535F0" w:rsidRPr="000535F0" w:rsidRDefault="000535F0" w:rsidP="00A355B2">
      <w:pPr>
        <w:rPr>
          <w:rFonts w:ascii="Arial" w:hAnsi="Arial" w:cs="Arial"/>
          <w:sz w:val="18"/>
          <w:szCs w:val="22"/>
        </w:rPr>
      </w:pPr>
      <w:r>
        <w:rPr>
          <w:rFonts w:ascii="Arial" w:hAnsi="Arial" w:cs="Arial"/>
          <w:b/>
          <w:bCs/>
          <w:sz w:val="16"/>
          <w:szCs w:val="16"/>
        </w:rPr>
        <w:t xml:space="preserve">                                        </w:t>
      </w:r>
      <w:r w:rsidR="0003604C">
        <w:rPr>
          <w:rFonts w:ascii="Arial" w:hAnsi="Arial" w:cs="Arial"/>
          <w:b/>
          <w:bCs/>
          <w:sz w:val="16"/>
          <w:szCs w:val="16"/>
        </w:rPr>
        <w:t xml:space="preserve">                                   </w:t>
      </w:r>
      <w:r w:rsidR="0003604C">
        <w:rPr>
          <w:rFonts w:ascii="Arial" w:hAnsi="Arial" w:cs="Arial"/>
          <w:sz w:val="18"/>
          <w:szCs w:val="22"/>
        </w:rPr>
        <w:t>(Administrador SIE</w:t>
      </w:r>
      <w:r w:rsidR="0003604C" w:rsidRPr="005520C9">
        <w:rPr>
          <w:rFonts w:ascii="Arial" w:hAnsi="Arial" w:cs="Arial"/>
          <w:sz w:val="18"/>
          <w:szCs w:val="22"/>
        </w:rPr>
        <w:t>)</w:t>
      </w:r>
    </w:p>
    <w:sectPr w:rsidR="000535F0" w:rsidRPr="000535F0">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1017" w14:textId="77777777" w:rsidR="006E1A8A" w:rsidRDefault="006E1A8A" w:rsidP="00837020">
      <w:r>
        <w:separator/>
      </w:r>
    </w:p>
  </w:endnote>
  <w:endnote w:type="continuationSeparator" w:id="0">
    <w:p w14:paraId="144204D2" w14:textId="77777777" w:rsidR="006E1A8A" w:rsidRDefault="006E1A8A" w:rsidP="008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ADEA" w14:textId="77777777" w:rsidR="00805F7C" w:rsidRPr="00961EAD" w:rsidRDefault="00805F7C" w:rsidP="00961EAD">
    <w:pPr>
      <w:pStyle w:val="Piedepgina"/>
    </w:pPr>
    <w:r>
      <w:rPr>
        <w:noProof/>
        <w:lang w:val="es-CO" w:eastAsia="es-CO"/>
      </w:rPr>
      <w:drawing>
        <wp:inline distT="0" distB="0" distL="0" distR="0" wp14:anchorId="7499BB87" wp14:editId="48BC14AA">
          <wp:extent cx="5612130" cy="628650"/>
          <wp:effectExtent l="0" t="0" r="762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embrete educación-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28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1D88" w14:textId="77777777" w:rsidR="006E1A8A" w:rsidRDefault="006E1A8A" w:rsidP="00837020">
      <w:r>
        <w:separator/>
      </w:r>
    </w:p>
  </w:footnote>
  <w:footnote w:type="continuationSeparator" w:id="0">
    <w:p w14:paraId="2752C657" w14:textId="77777777" w:rsidR="006E1A8A" w:rsidRDefault="006E1A8A" w:rsidP="0083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EDD9" w14:textId="68BF82C2" w:rsidR="00805F7C" w:rsidRDefault="00805F7C">
    <w:pPr>
      <w:pStyle w:val="Encabezado"/>
    </w:pPr>
    <w:r>
      <w:rPr>
        <w:noProof/>
        <w:lang w:val="es-CO" w:eastAsia="es-CO"/>
      </w:rPr>
      <w:drawing>
        <wp:inline distT="0" distB="0" distL="0" distR="0" wp14:anchorId="50418064" wp14:editId="7BE7544B">
          <wp:extent cx="5612130" cy="697230"/>
          <wp:effectExtent l="0" t="0" r="762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membrete educación_Mesa de trabajo 1 cop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697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6A4C"/>
    <w:multiLevelType w:val="hybridMultilevel"/>
    <w:tmpl w:val="5A9A24C6"/>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1" w15:restartNumberingAfterBreak="1">
    <w:nsid w:val="08D80A66"/>
    <w:multiLevelType w:val="hybridMultilevel"/>
    <w:tmpl w:val="5ABAF91E"/>
    <w:lvl w:ilvl="0" w:tplc="7584D2A6">
      <w:start w:val="1"/>
      <w:numFmt w:val="decimal"/>
      <w:lvlText w:val="%1."/>
      <w:lvlJc w:val="left"/>
      <w:pPr>
        <w:ind w:left="360" w:hanging="360"/>
      </w:pPr>
      <w:rPr>
        <w:rFonts w:ascii="Arial" w:hAnsi="Arial" w:cs="Arial" w:hint="default"/>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1">
    <w:nsid w:val="0BF15982"/>
    <w:multiLevelType w:val="hybridMultilevel"/>
    <w:tmpl w:val="092E67B4"/>
    <w:lvl w:ilvl="0" w:tplc="DFE2677C">
      <w:start w:val="1"/>
      <w:numFmt w:val="decimal"/>
      <w:lvlText w:val="%1."/>
      <w:lvlJc w:val="left"/>
      <w:pPr>
        <w:ind w:left="709"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3971F7"/>
    <w:multiLevelType w:val="hybridMultilevel"/>
    <w:tmpl w:val="6AB4FB42"/>
    <w:lvl w:ilvl="0" w:tplc="0820ED40">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1">
    <w:nsid w:val="141B0E92"/>
    <w:multiLevelType w:val="hybridMultilevel"/>
    <w:tmpl w:val="73BECE40"/>
    <w:lvl w:ilvl="0" w:tplc="040A000F">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14AE04DF"/>
    <w:multiLevelType w:val="hybridMultilevel"/>
    <w:tmpl w:val="870E9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BF17CD"/>
    <w:multiLevelType w:val="hybridMultilevel"/>
    <w:tmpl w:val="7F2EAFB6"/>
    <w:lvl w:ilvl="0" w:tplc="76C03974">
      <w:start w:val="202"/>
      <w:numFmt w:val="bullet"/>
      <w:lvlText w:val="-"/>
      <w:lvlJc w:val="left"/>
      <w:pPr>
        <w:ind w:left="1287" w:hanging="360"/>
      </w:pPr>
      <w:rPr>
        <w:rFonts w:ascii="Arial" w:eastAsia="Calibri" w:hAnsi="Arial" w:cs="Aria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7" w15:restartNumberingAfterBreak="1">
    <w:nsid w:val="1904700E"/>
    <w:multiLevelType w:val="hybridMultilevel"/>
    <w:tmpl w:val="5732B4A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90802BF"/>
    <w:multiLevelType w:val="hybridMultilevel"/>
    <w:tmpl w:val="5538C504"/>
    <w:lvl w:ilvl="0" w:tplc="EA44E33E">
      <w:start w:val="7"/>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FC33C88"/>
    <w:multiLevelType w:val="hybridMultilevel"/>
    <w:tmpl w:val="5D0020E2"/>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0" w15:restartNumberingAfterBreak="0">
    <w:nsid w:val="20FB752D"/>
    <w:multiLevelType w:val="hybridMultilevel"/>
    <w:tmpl w:val="73BECE40"/>
    <w:lvl w:ilvl="0" w:tplc="040A000F">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23BC0C8F"/>
    <w:multiLevelType w:val="hybridMultilevel"/>
    <w:tmpl w:val="86D8AF78"/>
    <w:lvl w:ilvl="0" w:tplc="1DA21654">
      <w:start w:val="1"/>
      <w:numFmt w:val="lowerLetter"/>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1">
    <w:nsid w:val="254A479D"/>
    <w:multiLevelType w:val="hybridMultilevel"/>
    <w:tmpl w:val="C532B1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9AC72F3"/>
    <w:multiLevelType w:val="hybridMultilevel"/>
    <w:tmpl w:val="851E74CC"/>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4" w15:restartNumberingAfterBreak="1">
    <w:nsid w:val="37C36CBD"/>
    <w:multiLevelType w:val="hybridMultilevel"/>
    <w:tmpl w:val="3C026254"/>
    <w:lvl w:ilvl="0" w:tplc="BD7A79DA">
      <w:start w:val="1"/>
      <w:numFmt w:val="decimal"/>
      <w:lvlText w:val="%1."/>
      <w:lvlJc w:val="left"/>
      <w:pPr>
        <w:tabs>
          <w:tab w:val="num" w:pos="283"/>
        </w:tabs>
        <w:ind w:left="283" w:firstLine="0"/>
      </w:pPr>
      <w:rPr>
        <w:b w:val="0"/>
        <w:i w:val="0"/>
        <w:color w:val="auto"/>
        <w:sz w:val="20"/>
        <w:szCs w:val="20"/>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5" w15:restartNumberingAfterBreak="1">
    <w:nsid w:val="389F6615"/>
    <w:multiLevelType w:val="hybridMultilevel"/>
    <w:tmpl w:val="016CD7C6"/>
    <w:lvl w:ilvl="0" w:tplc="46941154">
      <w:start w:val="1"/>
      <w:numFmt w:val="decimal"/>
      <w:lvlText w:val="%1."/>
      <w:lvlJc w:val="left"/>
      <w:pPr>
        <w:ind w:left="360" w:hanging="360"/>
      </w:pPr>
      <w:rPr>
        <w:rFonts w:ascii="Arial" w:hAnsi="Arial" w:cs="Arial" w:hint="default"/>
        <w:color w:val="auto"/>
        <w:sz w:val="22"/>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1">
    <w:nsid w:val="52426656"/>
    <w:multiLevelType w:val="hybridMultilevel"/>
    <w:tmpl w:val="34C609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1">
    <w:nsid w:val="535F3B68"/>
    <w:multiLevelType w:val="hybridMultilevel"/>
    <w:tmpl w:val="AE96346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8" w15:restartNumberingAfterBreak="0">
    <w:nsid w:val="5AA11F15"/>
    <w:multiLevelType w:val="hybridMultilevel"/>
    <w:tmpl w:val="62B069F4"/>
    <w:lvl w:ilvl="0" w:tplc="FEA82B9C">
      <w:start w:val="4"/>
      <w:numFmt w:val="decimal"/>
      <w:lvlText w:val="%1."/>
      <w:lvlJc w:val="left"/>
      <w:pPr>
        <w:ind w:left="643" w:hanging="360"/>
      </w:pPr>
      <w:rPr>
        <w:rFonts w:hint="default"/>
        <w:b w:val="0"/>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9" w15:restartNumberingAfterBreak="0">
    <w:nsid w:val="5BC67428"/>
    <w:multiLevelType w:val="hybridMultilevel"/>
    <w:tmpl w:val="B5503B70"/>
    <w:lvl w:ilvl="0" w:tplc="0409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1">
    <w:nsid w:val="6E114477"/>
    <w:multiLevelType w:val="hybridMultilevel"/>
    <w:tmpl w:val="1B8C22C4"/>
    <w:lvl w:ilvl="0" w:tplc="07DE528C">
      <w:start w:val="1"/>
      <w:numFmt w:val="bullet"/>
      <w:lvlText w:val=""/>
      <w:lvlJc w:val="left"/>
      <w:pPr>
        <w:ind w:left="644" w:hanging="360"/>
      </w:pPr>
      <w:rPr>
        <w:rFonts w:ascii="Wingdings" w:hAnsi="Wingdings"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87D3750"/>
    <w:multiLevelType w:val="hybridMultilevel"/>
    <w:tmpl w:val="54B28906"/>
    <w:lvl w:ilvl="0" w:tplc="70A617D2">
      <w:start w:val="1"/>
      <w:numFmt w:val="decimal"/>
      <w:lvlText w:val="%1."/>
      <w:lvlJc w:val="left"/>
      <w:pPr>
        <w:ind w:left="1404" w:hanging="360"/>
      </w:pPr>
      <w:rPr>
        <w:rFonts w:hint="default"/>
      </w:rPr>
    </w:lvl>
    <w:lvl w:ilvl="1" w:tplc="240A0019" w:tentative="1">
      <w:start w:val="1"/>
      <w:numFmt w:val="lowerLetter"/>
      <w:lvlText w:val="%2."/>
      <w:lvlJc w:val="left"/>
      <w:pPr>
        <w:ind w:left="2124" w:hanging="360"/>
      </w:pPr>
    </w:lvl>
    <w:lvl w:ilvl="2" w:tplc="240A001B" w:tentative="1">
      <w:start w:val="1"/>
      <w:numFmt w:val="lowerRoman"/>
      <w:lvlText w:val="%3."/>
      <w:lvlJc w:val="right"/>
      <w:pPr>
        <w:ind w:left="2844" w:hanging="180"/>
      </w:pPr>
    </w:lvl>
    <w:lvl w:ilvl="3" w:tplc="240A000F" w:tentative="1">
      <w:start w:val="1"/>
      <w:numFmt w:val="decimal"/>
      <w:lvlText w:val="%4."/>
      <w:lvlJc w:val="left"/>
      <w:pPr>
        <w:ind w:left="3564" w:hanging="360"/>
      </w:pPr>
    </w:lvl>
    <w:lvl w:ilvl="4" w:tplc="240A0019" w:tentative="1">
      <w:start w:val="1"/>
      <w:numFmt w:val="lowerLetter"/>
      <w:lvlText w:val="%5."/>
      <w:lvlJc w:val="left"/>
      <w:pPr>
        <w:ind w:left="4284" w:hanging="360"/>
      </w:pPr>
    </w:lvl>
    <w:lvl w:ilvl="5" w:tplc="240A001B" w:tentative="1">
      <w:start w:val="1"/>
      <w:numFmt w:val="lowerRoman"/>
      <w:lvlText w:val="%6."/>
      <w:lvlJc w:val="right"/>
      <w:pPr>
        <w:ind w:left="5004" w:hanging="180"/>
      </w:pPr>
    </w:lvl>
    <w:lvl w:ilvl="6" w:tplc="240A000F" w:tentative="1">
      <w:start w:val="1"/>
      <w:numFmt w:val="decimal"/>
      <w:lvlText w:val="%7."/>
      <w:lvlJc w:val="left"/>
      <w:pPr>
        <w:ind w:left="5724" w:hanging="360"/>
      </w:pPr>
    </w:lvl>
    <w:lvl w:ilvl="7" w:tplc="240A0019" w:tentative="1">
      <w:start w:val="1"/>
      <w:numFmt w:val="lowerLetter"/>
      <w:lvlText w:val="%8."/>
      <w:lvlJc w:val="left"/>
      <w:pPr>
        <w:ind w:left="6444" w:hanging="360"/>
      </w:pPr>
    </w:lvl>
    <w:lvl w:ilvl="8" w:tplc="240A001B" w:tentative="1">
      <w:start w:val="1"/>
      <w:numFmt w:val="lowerRoman"/>
      <w:lvlText w:val="%9."/>
      <w:lvlJc w:val="right"/>
      <w:pPr>
        <w:ind w:left="7164" w:hanging="180"/>
      </w:pPr>
    </w:lvl>
  </w:abstractNum>
  <w:abstractNum w:abstractNumId="22" w15:restartNumberingAfterBreak="0">
    <w:nsid w:val="78C03288"/>
    <w:multiLevelType w:val="hybridMultilevel"/>
    <w:tmpl w:val="D75EC89C"/>
    <w:lvl w:ilvl="0" w:tplc="BB0078BC">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1">
    <w:nsid w:val="7C9D72E9"/>
    <w:multiLevelType w:val="hybridMultilevel"/>
    <w:tmpl w:val="7F6A81BC"/>
    <w:lvl w:ilvl="0" w:tplc="87CAE290">
      <w:start w:val="1"/>
      <w:numFmt w:val="decimal"/>
      <w:lvlText w:val="%1."/>
      <w:lvlJc w:val="left"/>
      <w:pPr>
        <w:ind w:left="36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625623063">
    <w:abstractNumId w:val="14"/>
  </w:num>
  <w:num w:numId="2" w16cid:durableId="2096316280">
    <w:abstractNumId w:val="23"/>
  </w:num>
  <w:num w:numId="3" w16cid:durableId="871260145">
    <w:abstractNumId w:val="2"/>
  </w:num>
  <w:num w:numId="4" w16cid:durableId="1269695559">
    <w:abstractNumId w:val="20"/>
  </w:num>
  <w:num w:numId="5" w16cid:durableId="1254361188">
    <w:abstractNumId w:val="17"/>
  </w:num>
  <w:num w:numId="6" w16cid:durableId="1535384571">
    <w:abstractNumId w:val="4"/>
  </w:num>
  <w:num w:numId="7" w16cid:durableId="989746132">
    <w:abstractNumId w:val="9"/>
  </w:num>
  <w:num w:numId="8" w16cid:durableId="687679204">
    <w:abstractNumId w:val="13"/>
  </w:num>
  <w:num w:numId="9" w16cid:durableId="635257543">
    <w:abstractNumId w:val="11"/>
  </w:num>
  <w:num w:numId="10" w16cid:durableId="531188302">
    <w:abstractNumId w:val="10"/>
  </w:num>
  <w:num w:numId="11" w16cid:durableId="67774636">
    <w:abstractNumId w:val="15"/>
  </w:num>
  <w:num w:numId="12" w16cid:durableId="285353915">
    <w:abstractNumId w:val="1"/>
  </w:num>
  <w:num w:numId="13" w16cid:durableId="1163013515">
    <w:abstractNumId w:val="16"/>
  </w:num>
  <w:num w:numId="14" w16cid:durableId="1402370072">
    <w:abstractNumId w:val="7"/>
  </w:num>
  <w:num w:numId="15" w16cid:durableId="1438985484">
    <w:abstractNumId w:val="12"/>
  </w:num>
  <w:num w:numId="16" w16cid:durableId="1045370263">
    <w:abstractNumId w:val="0"/>
  </w:num>
  <w:num w:numId="17" w16cid:durableId="1531607597">
    <w:abstractNumId w:val="8"/>
  </w:num>
  <w:num w:numId="18" w16cid:durableId="1353143232">
    <w:abstractNumId w:val="5"/>
  </w:num>
  <w:num w:numId="19" w16cid:durableId="771516696">
    <w:abstractNumId w:val="3"/>
  </w:num>
  <w:num w:numId="20" w16cid:durableId="1927836178">
    <w:abstractNumId w:val="21"/>
  </w:num>
  <w:num w:numId="21" w16cid:durableId="157043047">
    <w:abstractNumId w:val="6"/>
  </w:num>
  <w:num w:numId="22" w16cid:durableId="2004165997">
    <w:abstractNumId w:val="19"/>
  </w:num>
  <w:num w:numId="23" w16cid:durableId="1828744270">
    <w:abstractNumId w:val="22"/>
  </w:num>
  <w:num w:numId="24" w16cid:durableId="1419593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20"/>
    <w:rsid w:val="00002608"/>
    <w:rsid w:val="0000346F"/>
    <w:rsid w:val="000061AA"/>
    <w:rsid w:val="00013743"/>
    <w:rsid w:val="0002111A"/>
    <w:rsid w:val="00021CAC"/>
    <w:rsid w:val="00024511"/>
    <w:rsid w:val="00025707"/>
    <w:rsid w:val="00026FA2"/>
    <w:rsid w:val="000323B8"/>
    <w:rsid w:val="00034057"/>
    <w:rsid w:val="0003604C"/>
    <w:rsid w:val="000428CB"/>
    <w:rsid w:val="00046370"/>
    <w:rsid w:val="00051740"/>
    <w:rsid w:val="000535F0"/>
    <w:rsid w:val="00053D34"/>
    <w:rsid w:val="00065DE1"/>
    <w:rsid w:val="00075F10"/>
    <w:rsid w:val="00077FEE"/>
    <w:rsid w:val="000830C5"/>
    <w:rsid w:val="00083993"/>
    <w:rsid w:val="00085008"/>
    <w:rsid w:val="000856F1"/>
    <w:rsid w:val="00090C74"/>
    <w:rsid w:val="00096752"/>
    <w:rsid w:val="000B4B08"/>
    <w:rsid w:val="000B4F57"/>
    <w:rsid w:val="000B5C82"/>
    <w:rsid w:val="000C2EF9"/>
    <w:rsid w:val="000C6A33"/>
    <w:rsid w:val="000D05CF"/>
    <w:rsid w:val="000D0C8C"/>
    <w:rsid w:val="000E4FA9"/>
    <w:rsid w:val="000E5A2F"/>
    <w:rsid w:val="000F259E"/>
    <w:rsid w:val="001032F5"/>
    <w:rsid w:val="00105FCE"/>
    <w:rsid w:val="00114740"/>
    <w:rsid w:val="00114B4A"/>
    <w:rsid w:val="00116FDB"/>
    <w:rsid w:val="0011738E"/>
    <w:rsid w:val="00133AA4"/>
    <w:rsid w:val="001348AB"/>
    <w:rsid w:val="001411BA"/>
    <w:rsid w:val="00145284"/>
    <w:rsid w:val="00154159"/>
    <w:rsid w:val="0015564E"/>
    <w:rsid w:val="0016749C"/>
    <w:rsid w:val="001711C4"/>
    <w:rsid w:val="00174000"/>
    <w:rsid w:val="0017556B"/>
    <w:rsid w:val="0017776D"/>
    <w:rsid w:val="00183A62"/>
    <w:rsid w:val="0018490C"/>
    <w:rsid w:val="00191702"/>
    <w:rsid w:val="00192C03"/>
    <w:rsid w:val="001A3D42"/>
    <w:rsid w:val="001A47B8"/>
    <w:rsid w:val="001B1916"/>
    <w:rsid w:val="001B1E08"/>
    <w:rsid w:val="001B3590"/>
    <w:rsid w:val="001B598F"/>
    <w:rsid w:val="001B5BDF"/>
    <w:rsid w:val="001B6A62"/>
    <w:rsid w:val="001C09CE"/>
    <w:rsid w:val="001C1EA2"/>
    <w:rsid w:val="001C209D"/>
    <w:rsid w:val="001C24A6"/>
    <w:rsid w:val="001C32EC"/>
    <w:rsid w:val="001C6591"/>
    <w:rsid w:val="001C6F3D"/>
    <w:rsid w:val="001D273A"/>
    <w:rsid w:val="001D3541"/>
    <w:rsid w:val="001D4215"/>
    <w:rsid w:val="001D568A"/>
    <w:rsid w:val="001E2B46"/>
    <w:rsid w:val="001E3493"/>
    <w:rsid w:val="001E59A5"/>
    <w:rsid w:val="001E6733"/>
    <w:rsid w:val="001E6992"/>
    <w:rsid w:val="001F2313"/>
    <w:rsid w:val="00204DC1"/>
    <w:rsid w:val="00205610"/>
    <w:rsid w:val="00213970"/>
    <w:rsid w:val="00213CA5"/>
    <w:rsid w:val="00221ADA"/>
    <w:rsid w:val="00225454"/>
    <w:rsid w:val="002272F6"/>
    <w:rsid w:val="00232B05"/>
    <w:rsid w:val="00234811"/>
    <w:rsid w:val="002354E5"/>
    <w:rsid w:val="00235FDB"/>
    <w:rsid w:val="00237A07"/>
    <w:rsid w:val="002403F7"/>
    <w:rsid w:val="002479AD"/>
    <w:rsid w:val="0025101B"/>
    <w:rsid w:val="002512BB"/>
    <w:rsid w:val="002520FB"/>
    <w:rsid w:val="00253EA4"/>
    <w:rsid w:val="00254827"/>
    <w:rsid w:val="00266945"/>
    <w:rsid w:val="002729F1"/>
    <w:rsid w:val="00274AEB"/>
    <w:rsid w:val="002838D0"/>
    <w:rsid w:val="00284811"/>
    <w:rsid w:val="0028621B"/>
    <w:rsid w:val="00290F6D"/>
    <w:rsid w:val="00290FB1"/>
    <w:rsid w:val="0029153F"/>
    <w:rsid w:val="002A3E44"/>
    <w:rsid w:val="002A3FEA"/>
    <w:rsid w:val="002A40F8"/>
    <w:rsid w:val="002A52BD"/>
    <w:rsid w:val="002E061D"/>
    <w:rsid w:val="002F21EB"/>
    <w:rsid w:val="0030682C"/>
    <w:rsid w:val="00307EB8"/>
    <w:rsid w:val="003238E1"/>
    <w:rsid w:val="003420C7"/>
    <w:rsid w:val="00342F83"/>
    <w:rsid w:val="00343212"/>
    <w:rsid w:val="003432E6"/>
    <w:rsid w:val="003535FE"/>
    <w:rsid w:val="00353BD3"/>
    <w:rsid w:val="00357150"/>
    <w:rsid w:val="0036112A"/>
    <w:rsid w:val="00364240"/>
    <w:rsid w:val="003645BD"/>
    <w:rsid w:val="00372561"/>
    <w:rsid w:val="00372EE9"/>
    <w:rsid w:val="0037630A"/>
    <w:rsid w:val="00381127"/>
    <w:rsid w:val="00382625"/>
    <w:rsid w:val="00394770"/>
    <w:rsid w:val="003A06E0"/>
    <w:rsid w:val="003A197B"/>
    <w:rsid w:val="003A393E"/>
    <w:rsid w:val="003A3FAA"/>
    <w:rsid w:val="003A7373"/>
    <w:rsid w:val="003B2A1F"/>
    <w:rsid w:val="003B51B4"/>
    <w:rsid w:val="003C1063"/>
    <w:rsid w:val="003C268A"/>
    <w:rsid w:val="003C2C4C"/>
    <w:rsid w:val="003D6722"/>
    <w:rsid w:val="003E2264"/>
    <w:rsid w:val="003F0EA7"/>
    <w:rsid w:val="003F3862"/>
    <w:rsid w:val="003F4A41"/>
    <w:rsid w:val="003F6A75"/>
    <w:rsid w:val="004013E0"/>
    <w:rsid w:val="00406F29"/>
    <w:rsid w:val="004119EA"/>
    <w:rsid w:val="00421637"/>
    <w:rsid w:val="00430588"/>
    <w:rsid w:val="00431F75"/>
    <w:rsid w:val="00436F84"/>
    <w:rsid w:val="00440064"/>
    <w:rsid w:val="00441329"/>
    <w:rsid w:val="004423C0"/>
    <w:rsid w:val="00450B20"/>
    <w:rsid w:val="0045150B"/>
    <w:rsid w:val="00456214"/>
    <w:rsid w:val="00456596"/>
    <w:rsid w:val="00457EB9"/>
    <w:rsid w:val="0047189E"/>
    <w:rsid w:val="00472733"/>
    <w:rsid w:val="00473930"/>
    <w:rsid w:val="00474279"/>
    <w:rsid w:val="004745BE"/>
    <w:rsid w:val="00483592"/>
    <w:rsid w:val="00491AEE"/>
    <w:rsid w:val="004921BF"/>
    <w:rsid w:val="004922AA"/>
    <w:rsid w:val="004975C8"/>
    <w:rsid w:val="004A007C"/>
    <w:rsid w:val="004A28CA"/>
    <w:rsid w:val="004A3CE8"/>
    <w:rsid w:val="004A4214"/>
    <w:rsid w:val="004A4613"/>
    <w:rsid w:val="004A54C5"/>
    <w:rsid w:val="004A573F"/>
    <w:rsid w:val="004A6405"/>
    <w:rsid w:val="004B6DA9"/>
    <w:rsid w:val="004B76DB"/>
    <w:rsid w:val="004C340F"/>
    <w:rsid w:val="004C4FF1"/>
    <w:rsid w:val="004C5BC4"/>
    <w:rsid w:val="004C62BC"/>
    <w:rsid w:val="004D0243"/>
    <w:rsid w:val="004D32F4"/>
    <w:rsid w:val="004D408D"/>
    <w:rsid w:val="004D5689"/>
    <w:rsid w:val="004D5820"/>
    <w:rsid w:val="004D62AD"/>
    <w:rsid w:val="004E4518"/>
    <w:rsid w:val="004E4970"/>
    <w:rsid w:val="004E4A26"/>
    <w:rsid w:val="004F35D4"/>
    <w:rsid w:val="00505AF8"/>
    <w:rsid w:val="00514CE6"/>
    <w:rsid w:val="00522304"/>
    <w:rsid w:val="005251C2"/>
    <w:rsid w:val="0052658C"/>
    <w:rsid w:val="0053441C"/>
    <w:rsid w:val="00534A25"/>
    <w:rsid w:val="00541A9B"/>
    <w:rsid w:val="005453E5"/>
    <w:rsid w:val="005520C9"/>
    <w:rsid w:val="00553469"/>
    <w:rsid w:val="005611C3"/>
    <w:rsid w:val="00563509"/>
    <w:rsid w:val="00566533"/>
    <w:rsid w:val="00571EC2"/>
    <w:rsid w:val="00577988"/>
    <w:rsid w:val="00580FB1"/>
    <w:rsid w:val="00583F76"/>
    <w:rsid w:val="00586319"/>
    <w:rsid w:val="00587C4F"/>
    <w:rsid w:val="005948DC"/>
    <w:rsid w:val="00594C62"/>
    <w:rsid w:val="00596536"/>
    <w:rsid w:val="00597B4F"/>
    <w:rsid w:val="005A1253"/>
    <w:rsid w:val="005A1BA7"/>
    <w:rsid w:val="005A2AC5"/>
    <w:rsid w:val="005A37B9"/>
    <w:rsid w:val="005A41F9"/>
    <w:rsid w:val="005A5071"/>
    <w:rsid w:val="005A6733"/>
    <w:rsid w:val="005C032A"/>
    <w:rsid w:val="005C1C84"/>
    <w:rsid w:val="005E206C"/>
    <w:rsid w:val="005E2E9D"/>
    <w:rsid w:val="005E3AD8"/>
    <w:rsid w:val="005F4D6B"/>
    <w:rsid w:val="005F72B6"/>
    <w:rsid w:val="00606869"/>
    <w:rsid w:val="00613937"/>
    <w:rsid w:val="00613D2C"/>
    <w:rsid w:val="0062389A"/>
    <w:rsid w:val="00640B40"/>
    <w:rsid w:val="00641EC5"/>
    <w:rsid w:val="00654B9A"/>
    <w:rsid w:val="006623B3"/>
    <w:rsid w:val="00662662"/>
    <w:rsid w:val="00664653"/>
    <w:rsid w:val="00666C02"/>
    <w:rsid w:val="006751C2"/>
    <w:rsid w:val="00681AE2"/>
    <w:rsid w:val="006839D0"/>
    <w:rsid w:val="00690CA6"/>
    <w:rsid w:val="00693A49"/>
    <w:rsid w:val="006A10BF"/>
    <w:rsid w:val="006B4458"/>
    <w:rsid w:val="006B44AA"/>
    <w:rsid w:val="006C2259"/>
    <w:rsid w:val="006C32FF"/>
    <w:rsid w:val="006C5BBC"/>
    <w:rsid w:val="006C6226"/>
    <w:rsid w:val="006D1536"/>
    <w:rsid w:val="006D4527"/>
    <w:rsid w:val="006D49B3"/>
    <w:rsid w:val="006E07FC"/>
    <w:rsid w:val="006E1767"/>
    <w:rsid w:val="006E1A8A"/>
    <w:rsid w:val="006F395A"/>
    <w:rsid w:val="007025DD"/>
    <w:rsid w:val="00710935"/>
    <w:rsid w:val="00711F14"/>
    <w:rsid w:val="0071441F"/>
    <w:rsid w:val="0071514C"/>
    <w:rsid w:val="007253D4"/>
    <w:rsid w:val="0072547C"/>
    <w:rsid w:val="00733513"/>
    <w:rsid w:val="007356F6"/>
    <w:rsid w:val="00736FD4"/>
    <w:rsid w:val="00736FD8"/>
    <w:rsid w:val="0074033A"/>
    <w:rsid w:val="007435FC"/>
    <w:rsid w:val="00745DAA"/>
    <w:rsid w:val="00747D17"/>
    <w:rsid w:val="00756D81"/>
    <w:rsid w:val="00762168"/>
    <w:rsid w:val="00764C7A"/>
    <w:rsid w:val="00771517"/>
    <w:rsid w:val="007923A7"/>
    <w:rsid w:val="007A38E3"/>
    <w:rsid w:val="007A4EF6"/>
    <w:rsid w:val="007A51CE"/>
    <w:rsid w:val="007C265B"/>
    <w:rsid w:val="007C4937"/>
    <w:rsid w:val="007C5AAA"/>
    <w:rsid w:val="007C60C2"/>
    <w:rsid w:val="007D0CB5"/>
    <w:rsid w:val="007D2232"/>
    <w:rsid w:val="007D4769"/>
    <w:rsid w:val="007D63B9"/>
    <w:rsid w:val="007E35B4"/>
    <w:rsid w:val="007E3E9E"/>
    <w:rsid w:val="007E47F2"/>
    <w:rsid w:val="007E685A"/>
    <w:rsid w:val="007F2525"/>
    <w:rsid w:val="007F2AEF"/>
    <w:rsid w:val="007F35BB"/>
    <w:rsid w:val="007F3E8E"/>
    <w:rsid w:val="0080244B"/>
    <w:rsid w:val="00804C78"/>
    <w:rsid w:val="00805F7C"/>
    <w:rsid w:val="00806CB5"/>
    <w:rsid w:val="00807AFF"/>
    <w:rsid w:val="00807C18"/>
    <w:rsid w:val="00810959"/>
    <w:rsid w:val="00811260"/>
    <w:rsid w:val="00813D26"/>
    <w:rsid w:val="00815549"/>
    <w:rsid w:val="00823557"/>
    <w:rsid w:val="008250A2"/>
    <w:rsid w:val="00830F23"/>
    <w:rsid w:val="00831954"/>
    <w:rsid w:val="00837020"/>
    <w:rsid w:val="008468FE"/>
    <w:rsid w:val="008471D8"/>
    <w:rsid w:val="0085104A"/>
    <w:rsid w:val="008738DA"/>
    <w:rsid w:val="0088021E"/>
    <w:rsid w:val="0088205A"/>
    <w:rsid w:val="008855B0"/>
    <w:rsid w:val="008A0747"/>
    <w:rsid w:val="008A4255"/>
    <w:rsid w:val="008B0E85"/>
    <w:rsid w:val="008B1406"/>
    <w:rsid w:val="008B2343"/>
    <w:rsid w:val="008B73B7"/>
    <w:rsid w:val="008C077F"/>
    <w:rsid w:val="008C3796"/>
    <w:rsid w:val="008C715D"/>
    <w:rsid w:val="008D2A4D"/>
    <w:rsid w:val="008D2C44"/>
    <w:rsid w:val="008E597A"/>
    <w:rsid w:val="008F1E71"/>
    <w:rsid w:val="008F2209"/>
    <w:rsid w:val="008F5284"/>
    <w:rsid w:val="008F559D"/>
    <w:rsid w:val="0090124F"/>
    <w:rsid w:val="009025D9"/>
    <w:rsid w:val="00906CD6"/>
    <w:rsid w:val="00912567"/>
    <w:rsid w:val="00915D04"/>
    <w:rsid w:val="00916BE6"/>
    <w:rsid w:val="00920214"/>
    <w:rsid w:val="00920B1C"/>
    <w:rsid w:val="009241B2"/>
    <w:rsid w:val="00926709"/>
    <w:rsid w:val="00926E11"/>
    <w:rsid w:val="0093078F"/>
    <w:rsid w:val="0093381B"/>
    <w:rsid w:val="00934566"/>
    <w:rsid w:val="009362CE"/>
    <w:rsid w:val="00936E2A"/>
    <w:rsid w:val="00953FB1"/>
    <w:rsid w:val="0095590E"/>
    <w:rsid w:val="00961EAD"/>
    <w:rsid w:val="0096402E"/>
    <w:rsid w:val="00964BD3"/>
    <w:rsid w:val="00964FD6"/>
    <w:rsid w:val="00971AA3"/>
    <w:rsid w:val="00971D24"/>
    <w:rsid w:val="00973116"/>
    <w:rsid w:val="0097779E"/>
    <w:rsid w:val="00981AEC"/>
    <w:rsid w:val="00983C38"/>
    <w:rsid w:val="00983F2C"/>
    <w:rsid w:val="009941B6"/>
    <w:rsid w:val="00994B36"/>
    <w:rsid w:val="00994D7B"/>
    <w:rsid w:val="009A2DFB"/>
    <w:rsid w:val="009B375F"/>
    <w:rsid w:val="009B4133"/>
    <w:rsid w:val="009C0E43"/>
    <w:rsid w:val="009C3B92"/>
    <w:rsid w:val="009C5657"/>
    <w:rsid w:val="009C63AE"/>
    <w:rsid w:val="009C7FEE"/>
    <w:rsid w:val="009D532B"/>
    <w:rsid w:val="009D5A9D"/>
    <w:rsid w:val="009D7E97"/>
    <w:rsid w:val="009E1C8C"/>
    <w:rsid w:val="009F0895"/>
    <w:rsid w:val="009F0C06"/>
    <w:rsid w:val="009F1613"/>
    <w:rsid w:val="009F16FC"/>
    <w:rsid w:val="00A0118D"/>
    <w:rsid w:val="00A03256"/>
    <w:rsid w:val="00A04248"/>
    <w:rsid w:val="00A06E4E"/>
    <w:rsid w:val="00A15DBE"/>
    <w:rsid w:val="00A16B31"/>
    <w:rsid w:val="00A20FAC"/>
    <w:rsid w:val="00A2407D"/>
    <w:rsid w:val="00A25FBA"/>
    <w:rsid w:val="00A34D1C"/>
    <w:rsid w:val="00A355B2"/>
    <w:rsid w:val="00A35C1D"/>
    <w:rsid w:val="00A437AE"/>
    <w:rsid w:val="00A46343"/>
    <w:rsid w:val="00A50626"/>
    <w:rsid w:val="00A61A8B"/>
    <w:rsid w:val="00A61F4F"/>
    <w:rsid w:val="00A64CF3"/>
    <w:rsid w:val="00A737C0"/>
    <w:rsid w:val="00A7547E"/>
    <w:rsid w:val="00A775DA"/>
    <w:rsid w:val="00A811E7"/>
    <w:rsid w:val="00A81B11"/>
    <w:rsid w:val="00A824BA"/>
    <w:rsid w:val="00A83C4A"/>
    <w:rsid w:val="00A90B7D"/>
    <w:rsid w:val="00A91652"/>
    <w:rsid w:val="00AA1685"/>
    <w:rsid w:val="00AA1697"/>
    <w:rsid w:val="00AA3363"/>
    <w:rsid w:val="00AA5788"/>
    <w:rsid w:val="00AA7C85"/>
    <w:rsid w:val="00AB20BE"/>
    <w:rsid w:val="00AB45FF"/>
    <w:rsid w:val="00AC2A92"/>
    <w:rsid w:val="00AC2AE0"/>
    <w:rsid w:val="00AC3365"/>
    <w:rsid w:val="00AC45B4"/>
    <w:rsid w:val="00AD1164"/>
    <w:rsid w:val="00AE12FD"/>
    <w:rsid w:val="00AE33BF"/>
    <w:rsid w:val="00AF1BFB"/>
    <w:rsid w:val="00B04007"/>
    <w:rsid w:val="00B0481D"/>
    <w:rsid w:val="00B05410"/>
    <w:rsid w:val="00B10B90"/>
    <w:rsid w:val="00B14A2D"/>
    <w:rsid w:val="00B14E90"/>
    <w:rsid w:val="00B164D6"/>
    <w:rsid w:val="00B2552F"/>
    <w:rsid w:val="00B257A5"/>
    <w:rsid w:val="00B33FF2"/>
    <w:rsid w:val="00B34C93"/>
    <w:rsid w:val="00B3673C"/>
    <w:rsid w:val="00B4380D"/>
    <w:rsid w:val="00B45154"/>
    <w:rsid w:val="00B56EC5"/>
    <w:rsid w:val="00B6461F"/>
    <w:rsid w:val="00B65C63"/>
    <w:rsid w:val="00B65FC9"/>
    <w:rsid w:val="00B72F56"/>
    <w:rsid w:val="00B750E7"/>
    <w:rsid w:val="00B7572F"/>
    <w:rsid w:val="00B7765C"/>
    <w:rsid w:val="00B80229"/>
    <w:rsid w:val="00B85644"/>
    <w:rsid w:val="00B965B8"/>
    <w:rsid w:val="00B96D40"/>
    <w:rsid w:val="00BA2AF3"/>
    <w:rsid w:val="00BA33F1"/>
    <w:rsid w:val="00BA3DD5"/>
    <w:rsid w:val="00BA4441"/>
    <w:rsid w:val="00BB56AB"/>
    <w:rsid w:val="00BC61AD"/>
    <w:rsid w:val="00BD23D3"/>
    <w:rsid w:val="00BD41B6"/>
    <w:rsid w:val="00BE1250"/>
    <w:rsid w:val="00BE1AEA"/>
    <w:rsid w:val="00BE328D"/>
    <w:rsid w:val="00BE5098"/>
    <w:rsid w:val="00BF0210"/>
    <w:rsid w:val="00BF3719"/>
    <w:rsid w:val="00BF6A27"/>
    <w:rsid w:val="00BF7794"/>
    <w:rsid w:val="00C00F23"/>
    <w:rsid w:val="00C0683A"/>
    <w:rsid w:val="00C15217"/>
    <w:rsid w:val="00C30485"/>
    <w:rsid w:val="00C35726"/>
    <w:rsid w:val="00C3575F"/>
    <w:rsid w:val="00C413EF"/>
    <w:rsid w:val="00C45AEB"/>
    <w:rsid w:val="00C47DF0"/>
    <w:rsid w:val="00C47EEC"/>
    <w:rsid w:val="00C55EE0"/>
    <w:rsid w:val="00C672CD"/>
    <w:rsid w:val="00C67DD5"/>
    <w:rsid w:val="00C7092F"/>
    <w:rsid w:val="00C74163"/>
    <w:rsid w:val="00C76FEF"/>
    <w:rsid w:val="00C77F50"/>
    <w:rsid w:val="00C80612"/>
    <w:rsid w:val="00C846BD"/>
    <w:rsid w:val="00C86DAE"/>
    <w:rsid w:val="00C906D0"/>
    <w:rsid w:val="00C9167D"/>
    <w:rsid w:val="00C917AF"/>
    <w:rsid w:val="00C92DD2"/>
    <w:rsid w:val="00C94C4F"/>
    <w:rsid w:val="00C95A8C"/>
    <w:rsid w:val="00C95FCB"/>
    <w:rsid w:val="00C966EC"/>
    <w:rsid w:val="00C9789F"/>
    <w:rsid w:val="00CA21E9"/>
    <w:rsid w:val="00CA35AA"/>
    <w:rsid w:val="00CB2309"/>
    <w:rsid w:val="00CB5289"/>
    <w:rsid w:val="00CC3ED5"/>
    <w:rsid w:val="00CD0259"/>
    <w:rsid w:val="00CD2059"/>
    <w:rsid w:val="00CE3D16"/>
    <w:rsid w:val="00CE60E5"/>
    <w:rsid w:val="00CF0886"/>
    <w:rsid w:val="00CF76D3"/>
    <w:rsid w:val="00D0241F"/>
    <w:rsid w:val="00D03D87"/>
    <w:rsid w:val="00D04313"/>
    <w:rsid w:val="00D04D83"/>
    <w:rsid w:val="00D05D89"/>
    <w:rsid w:val="00D06DB8"/>
    <w:rsid w:val="00D117F5"/>
    <w:rsid w:val="00D11BA6"/>
    <w:rsid w:val="00D15263"/>
    <w:rsid w:val="00D250F9"/>
    <w:rsid w:val="00D36A97"/>
    <w:rsid w:val="00D445F2"/>
    <w:rsid w:val="00D454FC"/>
    <w:rsid w:val="00D54877"/>
    <w:rsid w:val="00D5551A"/>
    <w:rsid w:val="00D71F21"/>
    <w:rsid w:val="00D73225"/>
    <w:rsid w:val="00D75432"/>
    <w:rsid w:val="00D85FB0"/>
    <w:rsid w:val="00D87CDC"/>
    <w:rsid w:val="00D91AD7"/>
    <w:rsid w:val="00DA2F8C"/>
    <w:rsid w:val="00DA4244"/>
    <w:rsid w:val="00DB0DE2"/>
    <w:rsid w:val="00DB53B3"/>
    <w:rsid w:val="00DB6D2B"/>
    <w:rsid w:val="00DE14B9"/>
    <w:rsid w:val="00DE422B"/>
    <w:rsid w:val="00DE4807"/>
    <w:rsid w:val="00DF0AA8"/>
    <w:rsid w:val="00E02DA0"/>
    <w:rsid w:val="00E02FC0"/>
    <w:rsid w:val="00E04A43"/>
    <w:rsid w:val="00E07545"/>
    <w:rsid w:val="00E12AED"/>
    <w:rsid w:val="00E163A3"/>
    <w:rsid w:val="00E208EF"/>
    <w:rsid w:val="00E21AF5"/>
    <w:rsid w:val="00E22121"/>
    <w:rsid w:val="00E223A7"/>
    <w:rsid w:val="00E25BBD"/>
    <w:rsid w:val="00E35B53"/>
    <w:rsid w:val="00E40841"/>
    <w:rsid w:val="00E47118"/>
    <w:rsid w:val="00E501D6"/>
    <w:rsid w:val="00E5102A"/>
    <w:rsid w:val="00E609DB"/>
    <w:rsid w:val="00E6213C"/>
    <w:rsid w:val="00E65CA1"/>
    <w:rsid w:val="00E8112B"/>
    <w:rsid w:val="00E82B36"/>
    <w:rsid w:val="00E82EED"/>
    <w:rsid w:val="00E84470"/>
    <w:rsid w:val="00E866A7"/>
    <w:rsid w:val="00E92470"/>
    <w:rsid w:val="00E94C6F"/>
    <w:rsid w:val="00E95713"/>
    <w:rsid w:val="00E95CE9"/>
    <w:rsid w:val="00E96D7E"/>
    <w:rsid w:val="00EA08BB"/>
    <w:rsid w:val="00EA0B2B"/>
    <w:rsid w:val="00EA227D"/>
    <w:rsid w:val="00EB27C6"/>
    <w:rsid w:val="00EB734F"/>
    <w:rsid w:val="00EB7509"/>
    <w:rsid w:val="00ED4837"/>
    <w:rsid w:val="00ED6890"/>
    <w:rsid w:val="00ED7CBA"/>
    <w:rsid w:val="00EE6C1A"/>
    <w:rsid w:val="00EF4A5D"/>
    <w:rsid w:val="00EF525F"/>
    <w:rsid w:val="00EF7674"/>
    <w:rsid w:val="00F057B7"/>
    <w:rsid w:val="00F05CCF"/>
    <w:rsid w:val="00F10D07"/>
    <w:rsid w:val="00F13DD8"/>
    <w:rsid w:val="00F248DE"/>
    <w:rsid w:val="00F26233"/>
    <w:rsid w:val="00F343F5"/>
    <w:rsid w:val="00F34F85"/>
    <w:rsid w:val="00F35A4B"/>
    <w:rsid w:val="00F373BD"/>
    <w:rsid w:val="00F441A4"/>
    <w:rsid w:val="00F50AF1"/>
    <w:rsid w:val="00F51497"/>
    <w:rsid w:val="00F55D9B"/>
    <w:rsid w:val="00F66F82"/>
    <w:rsid w:val="00F71629"/>
    <w:rsid w:val="00F750AE"/>
    <w:rsid w:val="00F83BF3"/>
    <w:rsid w:val="00F83DF4"/>
    <w:rsid w:val="00F92288"/>
    <w:rsid w:val="00F943E8"/>
    <w:rsid w:val="00F95818"/>
    <w:rsid w:val="00FA4426"/>
    <w:rsid w:val="00FB24F2"/>
    <w:rsid w:val="00FC0D54"/>
    <w:rsid w:val="00FC406B"/>
    <w:rsid w:val="00FD0464"/>
    <w:rsid w:val="00FE214A"/>
    <w:rsid w:val="00FF0954"/>
    <w:rsid w:val="00FF17D5"/>
    <w:rsid w:val="0DAAC5B0"/>
    <w:rsid w:val="16FADEB8"/>
    <w:rsid w:val="1B67D4C5"/>
    <w:rsid w:val="61CEC499"/>
    <w:rsid w:val="7C633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EFAB4"/>
  <w15:chartTrackingRefBased/>
  <w15:docId w15:val="{CA7EDC76-1F7D-4851-88D1-77299EC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9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020"/>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837020"/>
  </w:style>
  <w:style w:type="paragraph" w:styleId="Piedepgina">
    <w:name w:val="footer"/>
    <w:basedOn w:val="Normal"/>
    <w:link w:val="PiedepginaCar"/>
    <w:uiPriority w:val="99"/>
    <w:unhideWhenUsed/>
    <w:rsid w:val="00837020"/>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837020"/>
  </w:style>
  <w:style w:type="paragraph" w:styleId="Prrafodelista">
    <w:name w:val="List Paragraph"/>
    <w:basedOn w:val="Normal"/>
    <w:link w:val="PrrafodelistaCar"/>
    <w:uiPriority w:val="34"/>
    <w:qFormat/>
    <w:rsid w:val="007A38E3"/>
    <w:pPr>
      <w:spacing w:before="120" w:after="120"/>
      <w:ind w:left="720"/>
      <w:contextualSpacing/>
    </w:pPr>
    <w:rPr>
      <w:sz w:val="24"/>
      <w:lang w:val="es-ES_tradnl"/>
    </w:rPr>
  </w:style>
  <w:style w:type="character" w:customStyle="1" w:styleId="PrrafodelistaCar">
    <w:name w:val="Párrafo de lista Car"/>
    <w:link w:val="Prrafodelista"/>
    <w:uiPriority w:val="34"/>
    <w:locked/>
    <w:rsid w:val="007A38E3"/>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AE33BF"/>
    <w:rPr>
      <w:color w:val="0563C1" w:themeColor="hyperlink"/>
      <w:u w:val="single"/>
    </w:rPr>
  </w:style>
  <w:style w:type="character" w:customStyle="1" w:styleId="Mencinsinresolver1">
    <w:name w:val="Mención sin resolver1"/>
    <w:basedOn w:val="Fuentedeprrafopredeter"/>
    <w:uiPriority w:val="99"/>
    <w:semiHidden/>
    <w:unhideWhenUsed/>
    <w:rsid w:val="00AE33BF"/>
    <w:rPr>
      <w:color w:val="605E5C"/>
      <w:shd w:val="clear" w:color="auto" w:fill="E1DFDD"/>
    </w:rPr>
  </w:style>
  <w:style w:type="table" w:styleId="Tablaconcuadrcula">
    <w:name w:val="Table Grid"/>
    <w:basedOn w:val="Tablanormal"/>
    <w:uiPriority w:val="39"/>
    <w:rsid w:val="00BA3DD5"/>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8229">
      <w:bodyDiv w:val="1"/>
      <w:marLeft w:val="0"/>
      <w:marRight w:val="0"/>
      <w:marTop w:val="0"/>
      <w:marBottom w:val="0"/>
      <w:divBdr>
        <w:top w:val="none" w:sz="0" w:space="0" w:color="auto"/>
        <w:left w:val="none" w:sz="0" w:space="0" w:color="auto"/>
        <w:bottom w:val="none" w:sz="0" w:space="0" w:color="auto"/>
        <w:right w:val="none" w:sz="0" w:space="0" w:color="auto"/>
      </w:divBdr>
    </w:div>
    <w:div w:id="50541189">
      <w:bodyDiv w:val="1"/>
      <w:marLeft w:val="0"/>
      <w:marRight w:val="0"/>
      <w:marTop w:val="0"/>
      <w:marBottom w:val="0"/>
      <w:divBdr>
        <w:top w:val="none" w:sz="0" w:space="0" w:color="auto"/>
        <w:left w:val="none" w:sz="0" w:space="0" w:color="auto"/>
        <w:bottom w:val="none" w:sz="0" w:space="0" w:color="auto"/>
        <w:right w:val="none" w:sz="0" w:space="0" w:color="auto"/>
      </w:divBdr>
    </w:div>
    <w:div w:id="51079358">
      <w:bodyDiv w:val="1"/>
      <w:marLeft w:val="0"/>
      <w:marRight w:val="0"/>
      <w:marTop w:val="0"/>
      <w:marBottom w:val="0"/>
      <w:divBdr>
        <w:top w:val="none" w:sz="0" w:space="0" w:color="auto"/>
        <w:left w:val="none" w:sz="0" w:space="0" w:color="auto"/>
        <w:bottom w:val="none" w:sz="0" w:space="0" w:color="auto"/>
        <w:right w:val="none" w:sz="0" w:space="0" w:color="auto"/>
      </w:divBdr>
    </w:div>
    <w:div w:id="76024758">
      <w:bodyDiv w:val="1"/>
      <w:marLeft w:val="0"/>
      <w:marRight w:val="0"/>
      <w:marTop w:val="0"/>
      <w:marBottom w:val="0"/>
      <w:divBdr>
        <w:top w:val="none" w:sz="0" w:space="0" w:color="auto"/>
        <w:left w:val="none" w:sz="0" w:space="0" w:color="auto"/>
        <w:bottom w:val="none" w:sz="0" w:space="0" w:color="auto"/>
        <w:right w:val="none" w:sz="0" w:space="0" w:color="auto"/>
      </w:divBdr>
    </w:div>
    <w:div w:id="103498793">
      <w:bodyDiv w:val="1"/>
      <w:marLeft w:val="0"/>
      <w:marRight w:val="0"/>
      <w:marTop w:val="0"/>
      <w:marBottom w:val="0"/>
      <w:divBdr>
        <w:top w:val="none" w:sz="0" w:space="0" w:color="auto"/>
        <w:left w:val="none" w:sz="0" w:space="0" w:color="auto"/>
        <w:bottom w:val="none" w:sz="0" w:space="0" w:color="auto"/>
        <w:right w:val="none" w:sz="0" w:space="0" w:color="auto"/>
      </w:divBdr>
    </w:div>
    <w:div w:id="137722711">
      <w:bodyDiv w:val="1"/>
      <w:marLeft w:val="0"/>
      <w:marRight w:val="0"/>
      <w:marTop w:val="0"/>
      <w:marBottom w:val="0"/>
      <w:divBdr>
        <w:top w:val="none" w:sz="0" w:space="0" w:color="auto"/>
        <w:left w:val="none" w:sz="0" w:space="0" w:color="auto"/>
        <w:bottom w:val="none" w:sz="0" w:space="0" w:color="auto"/>
        <w:right w:val="none" w:sz="0" w:space="0" w:color="auto"/>
      </w:divBdr>
    </w:div>
    <w:div w:id="154759851">
      <w:bodyDiv w:val="1"/>
      <w:marLeft w:val="0"/>
      <w:marRight w:val="0"/>
      <w:marTop w:val="0"/>
      <w:marBottom w:val="0"/>
      <w:divBdr>
        <w:top w:val="none" w:sz="0" w:space="0" w:color="auto"/>
        <w:left w:val="none" w:sz="0" w:space="0" w:color="auto"/>
        <w:bottom w:val="none" w:sz="0" w:space="0" w:color="auto"/>
        <w:right w:val="none" w:sz="0" w:space="0" w:color="auto"/>
      </w:divBdr>
    </w:div>
    <w:div w:id="163514228">
      <w:bodyDiv w:val="1"/>
      <w:marLeft w:val="0"/>
      <w:marRight w:val="0"/>
      <w:marTop w:val="0"/>
      <w:marBottom w:val="0"/>
      <w:divBdr>
        <w:top w:val="none" w:sz="0" w:space="0" w:color="auto"/>
        <w:left w:val="none" w:sz="0" w:space="0" w:color="auto"/>
        <w:bottom w:val="none" w:sz="0" w:space="0" w:color="auto"/>
        <w:right w:val="none" w:sz="0" w:space="0" w:color="auto"/>
      </w:divBdr>
    </w:div>
    <w:div w:id="166867155">
      <w:bodyDiv w:val="1"/>
      <w:marLeft w:val="0"/>
      <w:marRight w:val="0"/>
      <w:marTop w:val="0"/>
      <w:marBottom w:val="0"/>
      <w:divBdr>
        <w:top w:val="none" w:sz="0" w:space="0" w:color="auto"/>
        <w:left w:val="none" w:sz="0" w:space="0" w:color="auto"/>
        <w:bottom w:val="none" w:sz="0" w:space="0" w:color="auto"/>
        <w:right w:val="none" w:sz="0" w:space="0" w:color="auto"/>
      </w:divBdr>
    </w:div>
    <w:div w:id="191496374">
      <w:bodyDiv w:val="1"/>
      <w:marLeft w:val="0"/>
      <w:marRight w:val="0"/>
      <w:marTop w:val="0"/>
      <w:marBottom w:val="0"/>
      <w:divBdr>
        <w:top w:val="none" w:sz="0" w:space="0" w:color="auto"/>
        <w:left w:val="none" w:sz="0" w:space="0" w:color="auto"/>
        <w:bottom w:val="none" w:sz="0" w:space="0" w:color="auto"/>
        <w:right w:val="none" w:sz="0" w:space="0" w:color="auto"/>
      </w:divBdr>
    </w:div>
    <w:div w:id="199900144">
      <w:bodyDiv w:val="1"/>
      <w:marLeft w:val="0"/>
      <w:marRight w:val="0"/>
      <w:marTop w:val="0"/>
      <w:marBottom w:val="0"/>
      <w:divBdr>
        <w:top w:val="none" w:sz="0" w:space="0" w:color="auto"/>
        <w:left w:val="none" w:sz="0" w:space="0" w:color="auto"/>
        <w:bottom w:val="none" w:sz="0" w:space="0" w:color="auto"/>
        <w:right w:val="none" w:sz="0" w:space="0" w:color="auto"/>
      </w:divBdr>
    </w:div>
    <w:div w:id="229736285">
      <w:bodyDiv w:val="1"/>
      <w:marLeft w:val="0"/>
      <w:marRight w:val="0"/>
      <w:marTop w:val="0"/>
      <w:marBottom w:val="0"/>
      <w:divBdr>
        <w:top w:val="none" w:sz="0" w:space="0" w:color="auto"/>
        <w:left w:val="none" w:sz="0" w:space="0" w:color="auto"/>
        <w:bottom w:val="none" w:sz="0" w:space="0" w:color="auto"/>
        <w:right w:val="none" w:sz="0" w:space="0" w:color="auto"/>
      </w:divBdr>
    </w:div>
    <w:div w:id="247934069">
      <w:bodyDiv w:val="1"/>
      <w:marLeft w:val="0"/>
      <w:marRight w:val="0"/>
      <w:marTop w:val="0"/>
      <w:marBottom w:val="0"/>
      <w:divBdr>
        <w:top w:val="none" w:sz="0" w:space="0" w:color="auto"/>
        <w:left w:val="none" w:sz="0" w:space="0" w:color="auto"/>
        <w:bottom w:val="none" w:sz="0" w:space="0" w:color="auto"/>
        <w:right w:val="none" w:sz="0" w:space="0" w:color="auto"/>
      </w:divBdr>
    </w:div>
    <w:div w:id="284774643">
      <w:bodyDiv w:val="1"/>
      <w:marLeft w:val="0"/>
      <w:marRight w:val="0"/>
      <w:marTop w:val="0"/>
      <w:marBottom w:val="0"/>
      <w:divBdr>
        <w:top w:val="none" w:sz="0" w:space="0" w:color="auto"/>
        <w:left w:val="none" w:sz="0" w:space="0" w:color="auto"/>
        <w:bottom w:val="none" w:sz="0" w:space="0" w:color="auto"/>
        <w:right w:val="none" w:sz="0" w:space="0" w:color="auto"/>
      </w:divBdr>
    </w:div>
    <w:div w:id="300119359">
      <w:bodyDiv w:val="1"/>
      <w:marLeft w:val="0"/>
      <w:marRight w:val="0"/>
      <w:marTop w:val="0"/>
      <w:marBottom w:val="0"/>
      <w:divBdr>
        <w:top w:val="none" w:sz="0" w:space="0" w:color="auto"/>
        <w:left w:val="none" w:sz="0" w:space="0" w:color="auto"/>
        <w:bottom w:val="none" w:sz="0" w:space="0" w:color="auto"/>
        <w:right w:val="none" w:sz="0" w:space="0" w:color="auto"/>
      </w:divBdr>
    </w:div>
    <w:div w:id="303126666">
      <w:bodyDiv w:val="1"/>
      <w:marLeft w:val="0"/>
      <w:marRight w:val="0"/>
      <w:marTop w:val="0"/>
      <w:marBottom w:val="0"/>
      <w:divBdr>
        <w:top w:val="none" w:sz="0" w:space="0" w:color="auto"/>
        <w:left w:val="none" w:sz="0" w:space="0" w:color="auto"/>
        <w:bottom w:val="none" w:sz="0" w:space="0" w:color="auto"/>
        <w:right w:val="none" w:sz="0" w:space="0" w:color="auto"/>
      </w:divBdr>
    </w:div>
    <w:div w:id="308100326">
      <w:bodyDiv w:val="1"/>
      <w:marLeft w:val="0"/>
      <w:marRight w:val="0"/>
      <w:marTop w:val="0"/>
      <w:marBottom w:val="0"/>
      <w:divBdr>
        <w:top w:val="none" w:sz="0" w:space="0" w:color="auto"/>
        <w:left w:val="none" w:sz="0" w:space="0" w:color="auto"/>
        <w:bottom w:val="none" w:sz="0" w:space="0" w:color="auto"/>
        <w:right w:val="none" w:sz="0" w:space="0" w:color="auto"/>
      </w:divBdr>
    </w:div>
    <w:div w:id="331228556">
      <w:bodyDiv w:val="1"/>
      <w:marLeft w:val="0"/>
      <w:marRight w:val="0"/>
      <w:marTop w:val="0"/>
      <w:marBottom w:val="0"/>
      <w:divBdr>
        <w:top w:val="none" w:sz="0" w:space="0" w:color="auto"/>
        <w:left w:val="none" w:sz="0" w:space="0" w:color="auto"/>
        <w:bottom w:val="none" w:sz="0" w:space="0" w:color="auto"/>
        <w:right w:val="none" w:sz="0" w:space="0" w:color="auto"/>
      </w:divBdr>
    </w:div>
    <w:div w:id="363294388">
      <w:bodyDiv w:val="1"/>
      <w:marLeft w:val="0"/>
      <w:marRight w:val="0"/>
      <w:marTop w:val="0"/>
      <w:marBottom w:val="0"/>
      <w:divBdr>
        <w:top w:val="none" w:sz="0" w:space="0" w:color="auto"/>
        <w:left w:val="none" w:sz="0" w:space="0" w:color="auto"/>
        <w:bottom w:val="none" w:sz="0" w:space="0" w:color="auto"/>
        <w:right w:val="none" w:sz="0" w:space="0" w:color="auto"/>
      </w:divBdr>
    </w:div>
    <w:div w:id="374307375">
      <w:bodyDiv w:val="1"/>
      <w:marLeft w:val="0"/>
      <w:marRight w:val="0"/>
      <w:marTop w:val="0"/>
      <w:marBottom w:val="0"/>
      <w:divBdr>
        <w:top w:val="none" w:sz="0" w:space="0" w:color="auto"/>
        <w:left w:val="none" w:sz="0" w:space="0" w:color="auto"/>
        <w:bottom w:val="none" w:sz="0" w:space="0" w:color="auto"/>
        <w:right w:val="none" w:sz="0" w:space="0" w:color="auto"/>
      </w:divBdr>
    </w:div>
    <w:div w:id="382144348">
      <w:bodyDiv w:val="1"/>
      <w:marLeft w:val="0"/>
      <w:marRight w:val="0"/>
      <w:marTop w:val="0"/>
      <w:marBottom w:val="0"/>
      <w:divBdr>
        <w:top w:val="none" w:sz="0" w:space="0" w:color="auto"/>
        <w:left w:val="none" w:sz="0" w:space="0" w:color="auto"/>
        <w:bottom w:val="none" w:sz="0" w:space="0" w:color="auto"/>
        <w:right w:val="none" w:sz="0" w:space="0" w:color="auto"/>
      </w:divBdr>
    </w:div>
    <w:div w:id="396977292">
      <w:bodyDiv w:val="1"/>
      <w:marLeft w:val="0"/>
      <w:marRight w:val="0"/>
      <w:marTop w:val="0"/>
      <w:marBottom w:val="0"/>
      <w:divBdr>
        <w:top w:val="none" w:sz="0" w:space="0" w:color="auto"/>
        <w:left w:val="none" w:sz="0" w:space="0" w:color="auto"/>
        <w:bottom w:val="none" w:sz="0" w:space="0" w:color="auto"/>
        <w:right w:val="none" w:sz="0" w:space="0" w:color="auto"/>
      </w:divBdr>
    </w:div>
    <w:div w:id="397559687">
      <w:bodyDiv w:val="1"/>
      <w:marLeft w:val="0"/>
      <w:marRight w:val="0"/>
      <w:marTop w:val="0"/>
      <w:marBottom w:val="0"/>
      <w:divBdr>
        <w:top w:val="none" w:sz="0" w:space="0" w:color="auto"/>
        <w:left w:val="none" w:sz="0" w:space="0" w:color="auto"/>
        <w:bottom w:val="none" w:sz="0" w:space="0" w:color="auto"/>
        <w:right w:val="none" w:sz="0" w:space="0" w:color="auto"/>
      </w:divBdr>
    </w:div>
    <w:div w:id="402069899">
      <w:bodyDiv w:val="1"/>
      <w:marLeft w:val="0"/>
      <w:marRight w:val="0"/>
      <w:marTop w:val="0"/>
      <w:marBottom w:val="0"/>
      <w:divBdr>
        <w:top w:val="none" w:sz="0" w:space="0" w:color="auto"/>
        <w:left w:val="none" w:sz="0" w:space="0" w:color="auto"/>
        <w:bottom w:val="none" w:sz="0" w:space="0" w:color="auto"/>
        <w:right w:val="none" w:sz="0" w:space="0" w:color="auto"/>
      </w:divBdr>
    </w:div>
    <w:div w:id="405300352">
      <w:bodyDiv w:val="1"/>
      <w:marLeft w:val="0"/>
      <w:marRight w:val="0"/>
      <w:marTop w:val="0"/>
      <w:marBottom w:val="0"/>
      <w:divBdr>
        <w:top w:val="none" w:sz="0" w:space="0" w:color="auto"/>
        <w:left w:val="none" w:sz="0" w:space="0" w:color="auto"/>
        <w:bottom w:val="none" w:sz="0" w:space="0" w:color="auto"/>
        <w:right w:val="none" w:sz="0" w:space="0" w:color="auto"/>
      </w:divBdr>
    </w:div>
    <w:div w:id="459109199">
      <w:bodyDiv w:val="1"/>
      <w:marLeft w:val="0"/>
      <w:marRight w:val="0"/>
      <w:marTop w:val="0"/>
      <w:marBottom w:val="0"/>
      <w:divBdr>
        <w:top w:val="none" w:sz="0" w:space="0" w:color="auto"/>
        <w:left w:val="none" w:sz="0" w:space="0" w:color="auto"/>
        <w:bottom w:val="none" w:sz="0" w:space="0" w:color="auto"/>
        <w:right w:val="none" w:sz="0" w:space="0" w:color="auto"/>
      </w:divBdr>
    </w:div>
    <w:div w:id="465858480">
      <w:bodyDiv w:val="1"/>
      <w:marLeft w:val="0"/>
      <w:marRight w:val="0"/>
      <w:marTop w:val="0"/>
      <w:marBottom w:val="0"/>
      <w:divBdr>
        <w:top w:val="none" w:sz="0" w:space="0" w:color="auto"/>
        <w:left w:val="none" w:sz="0" w:space="0" w:color="auto"/>
        <w:bottom w:val="none" w:sz="0" w:space="0" w:color="auto"/>
        <w:right w:val="none" w:sz="0" w:space="0" w:color="auto"/>
      </w:divBdr>
    </w:div>
    <w:div w:id="520052345">
      <w:bodyDiv w:val="1"/>
      <w:marLeft w:val="0"/>
      <w:marRight w:val="0"/>
      <w:marTop w:val="0"/>
      <w:marBottom w:val="0"/>
      <w:divBdr>
        <w:top w:val="none" w:sz="0" w:space="0" w:color="auto"/>
        <w:left w:val="none" w:sz="0" w:space="0" w:color="auto"/>
        <w:bottom w:val="none" w:sz="0" w:space="0" w:color="auto"/>
        <w:right w:val="none" w:sz="0" w:space="0" w:color="auto"/>
      </w:divBdr>
    </w:div>
    <w:div w:id="555822437">
      <w:bodyDiv w:val="1"/>
      <w:marLeft w:val="0"/>
      <w:marRight w:val="0"/>
      <w:marTop w:val="0"/>
      <w:marBottom w:val="0"/>
      <w:divBdr>
        <w:top w:val="none" w:sz="0" w:space="0" w:color="auto"/>
        <w:left w:val="none" w:sz="0" w:space="0" w:color="auto"/>
        <w:bottom w:val="none" w:sz="0" w:space="0" w:color="auto"/>
        <w:right w:val="none" w:sz="0" w:space="0" w:color="auto"/>
      </w:divBdr>
    </w:div>
    <w:div w:id="557478899">
      <w:bodyDiv w:val="1"/>
      <w:marLeft w:val="0"/>
      <w:marRight w:val="0"/>
      <w:marTop w:val="0"/>
      <w:marBottom w:val="0"/>
      <w:divBdr>
        <w:top w:val="none" w:sz="0" w:space="0" w:color="auto"/>
        <w:left w:val="none" w:sz="0" w:space="0" w:color="auto"/>
        <w:bottom w:val="none" w:sz="0" w:space="0" w:color="auto"/>
        <w:right w:val="none" w:sz="0" w:space="0" w:color="auto"/>
      </w:divBdr>
    </w:div>
    <w:div w:id="560093027">
      <w:bodyDiv w:val="1"/>
      <w:marLeft w:val="0"/>
      <w:marRight w:val="0"/>
      <w:marTop w:val="0"/>
      <w:marBottom w:val="0"/>
      <w:divBdr>
        <w:top w:val="none" w:sz="0" w:space="0" w:color="auto"/>
        <w:left w:val="none" w:sz="0" w:space="0" w:color="auto"/>
        <w:bottom w:val="none" w:sz="0" w:space="0" w:color="auto"/>
        <w:right w:val="none" w:sz="0" w:space="0" w:color="auto"/>
      </w:divBdr>
    </w:div>
    <w:div w:id="560094935">
      <w:bodyDiv w:val="1"/>
      <w:marLeft w:val="0"/>
      <w:marRight w:val="0"/>
      <w:marTop w:val="0"/>
      <w:marBottom w:val="0"/>
      <w:divBdr>
        <w:top w:val="none" w:sz="0" w:space="0" w:color="auto"/>
        <w:left w:val="none" w:sz="0" w:space="0" w:color="auto"/>
        <w:bottom w:val="none" w:sz="0" w:space="0" w:color="auto"/>
        <w:right w:val="none" w:sz="0" w:space="0" w:color="auto"/>
      </w:divBdr>
    </w:div>
    <w:div w:id="571888825">
      <w:bodyDiv w:val="1"/>
      <w:marLeft w:val="0"/>
      <w:marRight w:val="0"/>
      <w:marTop w:val="0"/>
      <w:marBottom w:val="0"/>
      <w:divBdr>
        <w:top w:val="none" w:sz="0" w:space="0" w:color="auto"/>
        <w:left w:val="none" w:sz="0" w:space="0" w:color="auto"/>
        <w:bottom w:val="none" w:sz="0" w:space="0" w:color="auto"/>
        <w:right w:val="none" w:sz="0" w:space="0" w:color="auto"/>
      </w:divBdr>
    </w:div>
    <w:div w:id="574629408">
      <w:bodyDiv w:val="1"/>
      <w:marLeft w:val="0"/>
      <w:marRight w:val="0"/>
      <w:marTop w:val="0"/>
      <w:marBottom w:val="0"/>
      <w:divBdr>
        <w:top w:val="none" w:sz="0" w:space="0" w:color="auto"/>
        <w:left w:val="none" w:sz="0" w:space="0" w:color="auto"/>
        <w:bottom w:val="none" w:sz="0" w:space="0" w:color="auto"/>
        <w:right w:val="none" w:sz="0" w:space="0" w:color="auto"/>
      </w:divBdr>
    </w:div>
    <w:div w:id="620841409">
      <w:bodyDiv w:val="1"/>
      <w:marLeft w:val="0"/>
      <w:marRight w:val="0"/>
      <w:marTop w:val="0"/>
      <w:marBottom w:val="0"/>
      <w:divBdr>
        <w:top w:val="none" w:sz="0" w:space="0" w:color="auto"/>
        <w:left w:val="none" w:sz="0" w:space="0" w:color="auto"/>
        <w:bottom w:val="none" w:sz="0" w:space="0" w:color="auto"/>
        <w:right w:val="none" w:sz="0" w:space="0" w:color="auto"/>
      </w:divBdr>
    </w:div>
    <w:div w:id="632295275">
      <w:bodyDiv w:val="1"/>
      <w:marLeft w:val="0"/>
      <w:marRight w:val="0"/>
      <w:marTop w:val="0"/>
      <w:marBottom w:val="0"/>
      <w:divBdr>
        <w:top w:val="none" w:sz="0" w:space="0" w:color="auto"/>
        <w:left w:val="none" w:sz="0" w:space="0" w:color="auto"/>
        <w:bottom w:val="none" w:sz="0" w:space="0" w:color="auto"/>
        <w:right w:val="none" w:sz="0" w:space="0" w:color="auto"/>
      </w:divBdr>
    </w:div>
    <w:div w:id="663708259">
      <w:bodyDiv w:val="1"/>
      <w:marLeft w:val="0"/>
      <w:marRight w:val="0"/>
      <w:marTop w:val="0"/>
      <w:marBottom w:val="0"/>
      <w:divBdr>
        <w:top w:val="none" w:sz="0" w:space="0" w:color="auto"/>
        <w:left w:val="none" w:sz="0" w:space="0" w:color="auto"/>
        <w:bottom w:val="none" w:sz="0" w:space="0" w:color="auto"/>
        <w:right w:val="none" w:sz="0" w:space="0" w:color="auto"/>
      </w:divBdr>
    </w:div>
    <w:div w:id="690302118">
      <w:bodyDiv w:val="1"/>
      <w:marLeft w:val="0"/>
      <w:marRight w:val="0"/>
      <w:marTop w:val="0"/>
      <w:marBottom w:val="0"/>
      <w:divBdr>
        <w:top w:val="none" w:sz="0" w:space="0" w:color="auto"/>
        <w:left w:val="none" w:sz="0" w:space="0" w:color="auto"/>
        <w:bottom w:val="none" w:sz="0" w:space="0" w:color="auto"/>
        <w:right w:val="none" w:sz="0" w:space="0" w:color="auto"/>
      </w:divBdr>
    </w:div>
    <w:div w:id="722868979">
      <w:bodyDiv w:val="1"/>
      <w:marLeft w:val="0"/>
      <w:marRight w:val="0"/>
      <w:marTop w:val="0"/>
      <w:marBottom w:val="0"/>
      <w:divBdr>
        <w:top w:val="none" w:sz="0" w:space="0" w:color="auto"/>
        <w:left w:val="none" w:sz="0" w:space="0" w:color="auto"/>
        <w:bottom w:val="none" w:sz="0" w:space="0" w:color="auto"/>
        <w:right w:val="none" w:sz="0" w:space="0" w:color="auto"/>
      </w:divBdr>
    </w:div>
    <w:div w:id="731391762">
      <w:bodyDiv w:val="1"/>
      <w:marLeft w:val="0"/>
      <w:marRight w:val="0"/>
      <w:marTop w:val="0"/>
      <w:marBottom w:val="0"/>
      <w:divBdr>
        <w:top w:val="none" w:sz="0" w:space="0" w:color="auto"/>
        <w:left w:val="none" w:sz="0" w:space="0" w:color="auto"/>
        <w:bottom w:val="none" w:sz="0" w:space="0" w:color="auto"/>
        <w:right w:val="none" w:sz="0" w:space="0" w:color="auto"/>
      </w:divBdr>
    </w:div>
    <w:div w:id="754129613">
      <w:bodyDiv w:val="1"/>
      <w:marLeft w:val="0"/>
      <w:marRight w:val="0"/>
      <w:marTop w:val="0"/>
      <w:marBottom w:val="0"/>
      <w:divBdr>
        <w:top w:val="none" w:sz="0" w:space="0" w:color="auto"/>
        <w:left w:val="none" w:sz="0" w:space="0" w:color="auto"/>
        <w:bottom w:val="none" w:sz="0" w:space="0" w:color="auto"/>
        <w:right w:val="none" w:sz="0" w:space="0" w:color="auto"/>
      </w:divBdr>
    </w:div>
    <w:div w:id="779836925">
      <w:bodyDiv w:val="1"/>
      <w:marLeft w:val="0"/>
      <w:marRight w:val="0"/>
      <w:marTop w:val="0"/>
      <w:marBottom w:val="0"/>
      <w:divBdr>
        <w:top w:val="none" w:sz="0" w:space="0" w:color="auto"/>
        <w:left w:val="none" w:sz="0" w:space="0" w:color="auto"/>
        <w:bottom w:val="none" w:sz="0" w:space="0" w:color="auto"/>
        <w:right w:val="none" w:sz="0" w:space="0" w:color="auto"/>
      </w:divBdr>
    </w:div>
    <w:div w:id="793985067">
      <w:bodyDiv w:val="1"/>
      <w:marLeft w:val="0"/>
      <w:marRight w:val="0"/>
      <w:marTop w:val="0"/>
      <w:marBottom w:val="0"/>
      <w:divBdr>
        <w:top w:val="none" w:sz="0" w:space="0" w:color="auto"/>
        <w:left w:val="none" w:sz="0" w:space="0" w:color="auto"/>
        <w:bottom w:val="none" w:sz="0" w:space="0" w:color="auto"/>
        <w:right w:val="none" w:sz="0" w:space="0" w:color="auto"/>
      </w:divBdr>
    </w:div>
    <w:div w:id="811749541">
      <w:bodyDiv w:val="1"/>
      <w:marLeft w:val="0"/>
      <w:marRight w:val="0"/>
      <w:marTop w:val="0"/>
      <w:marBottom w:val="0"/>
      <w:divBdr>
        <w:top w:val="none" w:sz="0" w:space="0" w:color="auto"/>
        <w:left w:val="none" w:sz="0" w:space="0" w:color="auto"/>
        <w:bottom w:val="none" w:sz="0" w:space="0" w:color="auto"/>
        <w:right w:val="none" w:sz="0" w:space="0" w:color="auto"/>
      </w:divBdr>
    </w:div>
    <w:div w:id="884949991">
      <w:bodyDiv w:val="1"/>
      <w:marLeft w:val="0"/>
      <w:marRight w:val="0"/>
      <w:marTop w:val="0"/>
      <w:marBottom w:val="0"/>
      <w:divBdr>
        <w:top w:val="none" w:sz="0" w:space="0" w:color="auto"/>
        <w:left w:val="none" w:sz="0" w:space="0" w:color="auto"/>
        <w:bottom w:val="none" w:sz="0" w:space="0" w:color="auto"/>
        <w:right w:val="none" w:sz="0" w:space="0" w:color="auto"/>
      </w:divBdr>
    </w:div>
    <w:div w:id="886650320">
      <w:bodyDiv w:val="1"/>
      <w:marLeft w:val="0"/>
      <w:marRight w:val="0"/>
      <w:marTop w:val="0"/>
      <w:marBottom w:val="0"/>
      <w:divBdr>
        <w:top w:val="none" w:sz="0" w:space="0" w:color="auto"/>
        <w:left w:val="none" w:sz="0" w:space="0" w:color="auto"/>
        <w:bottom w:val="none" w:sz="0" w:space="0" w:color="auto"/>
        <w:right w:val="none" w:sz="0" w:space="0" w:color="auto"/>
      </w:divBdr>
    </w:div>
    <w:div w:id="941574247">
      <w:bodyDiv w:val="1"/>
      <w:marLeft w:val="0"/>
      <w:marRight w:val="0"/>
      <w:marTop w:val="0"/>
      <w:marBottom w:val="0"/>
      <w:divBdr>
        <w:top w:val="none" w:sz="0" w:space="0" w:color="auto"/>
        <w:left w:val="none" w:sz="0" w:space="0" w:color="auto"/>
        <w:bottom w:val="none" w:sz="0" w:space="0" w:color="auto"/>
        <w:right w:val="none" w:sz="0" w:space="0" w:color="auto"/>
      </w:divBdr>
    </w:div>
    <w:div w:id="964189429">
      <w:bodyDiv w:val="1"/>
      <w:marLeft w:val="0"/>
      <w:marRight w:val="0"/>
      <w:marTop w:val="0"/>
      <w:marBottom w:val="0"/>
      <w:divBdr>
        <w:top w:val="none" w:sz="0" w:space="0" w:color="auto"/>
        <w:left w:val="none" w:sz="0" w:space="0" w:color="auto"/>
        <w:bottom w:val="none" w:sz="0" w:space="0" w:color="auto"/>
        <w:right w:val="none" w:sz="0" w:space="0" w:color="auto"/>
      </w:divBdr>
    </w:div>
    <w:div w:id="975257988">
      <w:bodyDiv w:val="1"/>
      <w:marLeft w:val="0"/>
      <w:marRight w:val="0"/>
      <w:marTop w:val="0"/>
      <w:marBottom w:val="0"/>
      <w:divBdr>
        <w:top w:val="none" w:sz="0" w:space="0" w:color="auto"/>
        <w:left w:val="none" w:sz="0" w:space="0" w:color="auto"/>
        <w:bottom w:val="none" w:sz="0" w:space="0" w:color="auto"/>
        <w:right w:val="none" w:sz="0" w:space="0" w:color="auto"/>
      </w:divBdr>
    </w:div>
    <w:div w:id="979727078">
      <w:bodyDiv w:val="1"/>
      <w:marLeft w:val="0"/>
      <w:marRight w:val="0"/>
      <w:marTop w:val="0"/>
      <w:marBottom w:val="0"/>
      <w:divBdr>
        <w:top w:val="none" w:sz="0" w:space="0" w:color="auto"/>
        <w:left w:val="none" w:sz="0" w:space="0" w:color="auto"/>
        <w:bottom w:val="none" w:sz="0" w:space="0" w:color="auto"/>
        <w:right w:val="none" w:sz="0" w:space="0" w:color="auto"/>
      </w:divBdr>
    </w:div>
    <w:div w:id="987243712">
      <w:bodyDiv w:val="1"/>
      <w:marLeft w:val="0"/>
      <w:marRight w:val="0"/>
      <w:marTop w:val="0"/>
      <w:marBottom w:val="0"/>
      <w:divBdr>
        <w:top w:val="none" w:sz="0" w:space="0" w:color="auto"/>
        <w:left w:val="none" w:sz="0" w:space="0" w:color="auto"/>
        <w:bottom w:val="none" w:sz="0" w:space="0" w:color="auto"/>
        <w:right w:val="none" w:sz="0" w:space="0" w:color="auto"/>
      </w:divBdr>
    </w:div>
    <w:div w:id="1005135693">
      <w:bodyDiv w:val="1"/>
      <w:marLeft w:val="0"/>
      <w:marRight w:val="0"/>
      <w:marTop w:val="0"/>
      <w:marBottom w:val="0"/>
      <w:divBdr>
        <w:top w:val="none" w:sz="0" w:space="0" w:color="auto"/>
        <w:left w:val="none" w:sz="0" w:space="0" w:color="auto"/>
        <w:bottom w:val="none" w:sz="0" w:space="0" w:color="auto"/>
        <w:right w:val="none" w:sz="0" w:space="0" w:color="auto"/>
      </w:divBdr>
    </w:div>
    <w:div w:id="1005589777">
      <w:bodyDiv w:val="1"/>
      <w:marLeft w:val="0"/>
      <w:marRight w:val="0"/>
      <w:marTop w:val="0"/>
      <w:marBottom w:val="0"/>
      <w:divBdr>
        <w:top w:val="none" w:sz="0" w:space="0" w:color="auto"/>
        <w:left w:val="none" w:sz="0" w:space="0" w:color="auto"/>
        <w:bottom w:val="none" w:sz="0" w:space="0" w:color="auto"/>
        <w:right w:val="none" w:sz="0" w:space="0" w:color="auto"/>
      </w:divBdr>
    </w:div>
    <w:div w:id="1014653760">
      <w:bodyDiv w:val="1"/>
      <w:marLeft w:val="0"/>
      <w:marRight w:val="0"/>
      <w:marTop w:val="0"/>
      <w:marBottom w:val="0"/>
      <w:divBdr>
        <w:top w:val="none" w:sz="0" w:space="0" w:color="auto"/>
        <w:left w:val="none" w:sz="0" w:space="0" w:color="auto"/>
        <w:bottom w:val="none" w:sz="0" w:space="0" w:color="auto"/>
        <w:right w:val="none" w:sz="0" w:space="0" w:color="auto"/>
      </w:divBdr>
    </w:div>
    <w:div w:id="1031613974">
      <w:bodyDiv w:val="1"/>
      <w:marLeft w:val="0"/>
      <w:marRight w:val="0"/>
      <w:marTop w:val="0"/>
      <w:marBottom w:val="0"/>
      <w:divBdr>
        <w:top w:val="none" w:sz="0" w:space="0" w:color="auto"/>
        <w:left w:val="none" w:sz="0" w:space="0" w:color="auto"/>
        <w:bottom w:val="none" w:sz="0" w:space="0" w:color="auto"/>
        <w:right w:val="none" w:sz="0" w:space="0" w:color="auto"/>
      </w:divBdr>
    </w:div>
    <w:div w:id="1051998792">
      <w:bodyDiv w:val="1"/>
      <w:marLeft w:val="0"/>
      <w:marRight w:val="0"/>
      <w:marTop w:val="0"/>
      <w:marBottom w:val="0"/>
      <w:divBdr>
        <w:top w:val="none" w:sz="0" w:space="0" w:color="auto"/>
        <w:left w:val="none" w:sz="0" w:space="0" w:color="auto"/>
        <w:bottom w:val="none" w:sz="0" w:space="0" w:color="auto"/>
        <w:right w:val="none" w:sz="0" w:space="0" w:color="auto"/>
      </w:divBdr>
    </w:div>
    <w:div w:id="1058821090">
      <w:bodyDiv w:val="1"/>
      <w:marLeft w:val="0"/>
      <w:marRight w:val="0"/>
      <w:marTop w:val="0"/>
      <w:marBottom w:val="0"/>
      <w:divBdr>
        <w:top w:val="none" w:sz="0" w:space="0" w:color="auto"/>
        <w:left w:val="none" w:sz="0" w:space="0" w:color="auto"/>
        <w:bottom w:val="none" w:sz="0" w:space="0" w:color="auto"/>
        <w:right w:val="none" w:sz="0" w:space="0" w:color="auto"/>
      </w:divBdr>
    </w:div>
    <w:div w:id="1060639983">
      <w:bodyDiv w:val="1"/>
      <w:marLeft w:val="0"/>
      <w:marRight w:val="0"/>
      <w:marTop w:val="0"/>
      <w:marBottom w:val="0"/>
      <w:divBdr>
        <w:top w:val="none" w:sz="0" w:space="0" w:color="auto"/>
        <w:left w:val="none" w:sz="0" w:space="0" w:color="auto"/>
        <w:bottom w:val="none" w:sz="0" w:space="0" w:color="auto"/>
        <w:right w:val="none" w:sz="0" w:space="0" w:color="auto"/>
      </w:divBdr>
    </w:div>
    <w:div w:id="1062407802">
      <w:bodyDiv w:val="1"/>
      <w:marLeft w:val="0"/>
      <w:marRight w:val="0"/>
      <w:marTop w:val="0"/>
      <w:marBottom w:val="0"/>
      <w:divBdr>
        <w:top w:val="none" w:sz="0" w:space="0" w:color="auto"/>
        <w:left w:val="none" w:sz="0" w:space="0" w:color="auto"/>
        <w:bottom w:val="none" w:sz="0" w:space="0" w:color="auto"/>
        <w:right w:val="none" w:sz="0" w:space="0" w:color="auto"/>
      </w:divBdr>
    </w:div>
    <w:div w:id="1067655608">
      <w:bodyDiv w:val="1"/>
      <w:marLeft w:val="0"/>
      <w:marRight w:val="0"/>
      <w:marTop w:val="0"/>
      <w:marBottom w:val="0"/>
      <w:divBdr>
        <w:top w:val="none" w:sz="0" w:space="0" w:color="auto"/>
        <w:left w:val="none" w:sz="0" w:space="0" w:color="auto"/>
        <w:bottom w:val="none" w:sz="0" w:space="0" w:color="auto"/>
        <w:right w:val="none" w:sz="0" w:space="0" w:color="auto"/>
      </w:divBdr>
    </w:div>
    <w:div w:id="1101413994">
      <w:bodyDiv w:val="1"/>
      <w:marLeft w:val="0"/>
      <w:marRight w:val="0"/>
      <w:marTop w:val="0"/>
      <w:marBottom w:val="0"/>
      <w:divBdr>
        <w:top w:val="none" w:sz="0" w:space="0" w:color="auto"/>
        <w:left w:val="none" w:sz="0" w:space="0" w:color="auto"/>
        <w:bottom w:val="none" w:sz="0" w:space="0" w:color="auto"/>
        <w:right w:val="none" w:sz="0" w:space="0" w:color="auto"/>
      </w:divBdr>
    </w:div>
    <w:div w:id="1108698354">
      <w:bodyDiv w:val="1"/>
      <w:marLeft w:val="0"/>
      <w:marRight w:val="0"/>
      <w:marTop w:val="0"/>
      <w:marBottom w:val="0"/>
      <w:divBdr>
        <w:top w:val="none" w:sz="0" w:space="0" w:color="auto"/>
        <w:left w:val="none" w:sz="0" w:space="0" w:color="auto"/>
        <w:bottom w:val="none" w:sz="0" w:space="0" w:color="auto"/>
        <w:right w:val="none" w:sz="0" w:space="0" w:color="auto"/>
      </w:divBdr>
    </w:div>
    <w:div w:id="1111902519">
      <w:bodyDiv w:val="1"/>
      <w:marLeft w:val="0"/>
      <w:marRight w:val="0"/>
      <w:marTop w:val="0"/>
      <w:marBottom w:val="0"/>
      <w:divBdr>
        <w:top w:val="none" w:sz="0" w:space="0" w:color="auto"/>
        <w:left w:val="none" w:sz="0" w:space="0" w:color="auto"/>
        <w:bottom w:val="none" w:sz="0" w:space="0" w:color="auto"/>
        <w:right w:val="none" w:sz="0" w:space="0" w:color="auto"/>
      </w:divBdr>
    </w:div>
    <w:div w:id="1177188616">
      <w:bodyDiv w:val="1"/>
      <w:marLeft w:val="0"/>
      <w:marRight w:val="0"/>
      <w:marTop w:val="0"/>
      <w:marBottom w:val="0"/>
      <w:divBdr>
        <w:top w:val="none" w:sz="0" w:space="0" w:color="auto"/>
        <w:left w:val="none" w:sz="0" w:space="0" w:color="auto"/>
        <w:bottom w:val="none" w:sz="0" w:space="0" w:color="auto"/>
        <w:right w:val="none" w:sz="0" w:space="0" w:color="auto"/>
      </w:divBdr>
    </w:div>
    <w:div w:id="1191141515">
      <w:bodyDiv w:val="1"/>
      <w:marLeft w:val="0"/>
      <w:marRight w:val="0"/>
      <w:marTop w:val="0"/>
      <w:marBottom w:val="0"/>
      <w:divBdr>
        <w:top w:val="none" w:sz="0" w:space="0" w:color="auto"/>
        <w:left w:val="none" w:sz="0" w:space="0" w:color="auto"/>
        <w:bottom w:val="none" w:sz="0" w:space="0" w:color="auto"/>
        <w:right w:val="none" w:sz="0" w:space="0" w:color="auto"/>
      </w:divBdr>
    </w:div>
    <w:div w:id="1211457305">
      <w:bodyDiv w:val="1"/>
      <w:marLeft w:val="0"/>
      <w:marRight w:val="0"/>
      <w:marTop w:val="0"/>
      <w:marBottom w:val="0"/>
      <w:divBdr>
        <w:top w:val="none" w:sz="0" w:space="0" w:color="auto"/>
        <w:left w:val="none" w:sz="0" w:space="0" w:color="auto"/>
        <w:bottom w:val="none" w:sz="0" w:space="0" w:color="auto"/>
        <w:right w:val="none" w:sz="0" w:space="0" w:color="auto"/>
      </w:divBdr>
    </w:div>
    <w:div w:id="1251232795">
      <w:bodyDiv w:val="1"/>
      <w:marLeft w:val="0"/>
      <w:marRight w:val="0"/>
      <w:marTop w:val="0"/>
      <w:marBottom w:val="0"/>
      <w:divBdr>
        <w:top w:val="none" w:sz="0" w:space="0" w:color="auto"/>
        <w:left w:val="none" w:sz="0" w:space="0" w:color="auto"/>
        <w:bottom w:val="none" w:sz="0" w:space="0" w:color="auto"/>
        <w:right w:val="none" w:sz="0" w:space="0" w:color="auto"/>
      </w:divBdr>
    </w:div>
    <w:div w:id="1274091685">
      <w:bodyDiv w:val="1"/>
      <w:marLeft w:val="0"/>
      <w:marRight w:val="0"/>
      <w:marTop w:val="0"/>
      <w:marBottom w:val="0"/>
      <w:divBdr>
        <w:top w:val="none" w:sz="0" w:space="0" w:color="auto"/>
        <w:left w:val="none" w:sz="0" w:space="0" w:color="auto"/>
        <w:bottom w:val="none" w:sz="0" w:space="0" w:color="auto"/>
        <w:right w:val="none" w:sz="0" w:space="0" w:color="auto"/>
      </w:divBdr>
    </w:div>
    <w:div w:id="1290820618">
      <w:bodyDiv w:val="1"/>
      <w:marLeft w:val="0"/>
      <w:marRight w:val="0"/>
      <w:marTop w:val="0"/>
      <w:marBottom w:val="0"/>
      <w:divBdr>
        <w:top w:val="none" w:sz="0" w:space="0" w:color="auto"/>
        <w:left w:val="none" w:sz="0" w:space="0" w:color="auto"/>
        <w:bottom w:val="none" w:sz="0" w:space="0" w:color="auto"/>
        <w:right w:val="none" w:sz="0" w:space="0" w:color="auto"/>
      </w:divBdr>
    </w:div>
    <w:div w:id="1298876043">
      <w:bodyDiv w:val="1"/>
      <w:marLeft w:val="0"/>
      <w:marRight w:val="0"/>
      <w:marTop w:val="0"/>
      <w:marBottom w:val="0"/>
      <w:divBdr>
        <w:top w:val="none" w:sz="0" w:space="0" w:color="auto"/>
        <w:left w:val="none" w:sz="0" w:space="0" w:color="auto"/>
        <w:bottom w:val="none" w:sz="0" w:space="0" w:color="auto"/>
        <w:right w:val="none" w:sz="0" w:space="0" w:color="auto"/>
      </w:divBdr>
    </w:div>
    <w:div w:id="1303777091">
      <w:bodyDiv w:val="1"/>
      <w:marLeft w:val="0"/>
      <w:marRight w:val="0"/>
      <w:marTop w:val="0"/>
      <w:marBottom w:val="0"/>
      <w:divBdr>
        <w:top w:val="none" w:sz="0" w:space="0" w:color="auto"/>
        <w:left w:val="none" w:sz="0" w:space="0" w:color="auto"/>
        <w:bottom w:val="none" w:sz="0" w:space="0" w:color="auto"/>
        <w:right w:val="none" w:sz="0" w:space="0" w:color="auto"/>
      </w:divBdr>
    </w:div>
    <w:div w:id="1318192309">
      <w:bodyDiv w:val="1"/>
      <w:marLeft w:val="0"/>
      <w:marRight w:val="0"/>
      <w:marTop w:val="0"/>
      <w:marBottom w:val="0"/>
      <w:divBdr>
        <w:top w:val="none" w:sz="0" w:space="0" w:color="auto"/>
        <w:left w:val="none" w:sz="0" w:space="0" w:color="auto"/>
        <w:bottom w:val="none" w:sz="0" w:space="0" w:color="auto"/>
        <w:right w:val="none" w:sz="0" w:space="0" w:color="auto"/>
      </w:divBdr>
    </w:div>
    <w:div w:id="1318192940">
      <w:bodyDiv w:val="1"/>
      <w:marLeft w:val="0"/>
      <w:marRight w:val="0"/>
      <w:marTop w:val="0"/>
      <w:marBottom w:val="0"/>
      <w:divBdr>
        <w:top w:val="none" w:sz="0" w:space="0" w:color="auto"/>
        <w:left w:val="none" w:sz="0" w:space="0" w:color="auto"/>
        <w:bottom w:val="none" w:sz="0" w:space="0" w:color="auto"/>
        <w:right w:val="none" w:sz="0" w:space="0" w:color="auto"/>
      </w:divBdr>
    </w:div>
    <w:div w:id="1318222112">
      <w:bodyDiv w:val="1"/>
      <w:marLeft w:val="0"/>
      <w:marRight w:val="0"/>
      <w:marTop w:val="0"/>
      <w:marBottom w:val="0"/>
      <w:divBdr>
        <w:top w:val="none" w:sz="0" w:space="0" w:color="auto"/>
        <w:left w:val="none" w:sz="0" w:space="0" w:color="auto"/>
        <w:bottom w:val="none" w:sz="0" w:space="0" w:color="auto"/>
        <w:right w:val="none" w:sz="0" w:space="0" w:color="auto"/>
      </w:divBdr>
    </w:div>
    <w:div w:id="1336689619">
      <w:bodyDiv w:val="1"/>
      <w:marLeft w:val="0"/>
      <w:marRight w:val="0"/>
      <w:marTop w:val="0"/>
      <w:marBottom w:val="0"/>
      <w:divBdr>
        <w:top w:val="none" w:sz="0" w:space="0" w:color="auto"/>
        <w:left w:val="none" w:sz="0" w:space="0" w:color="auto"/>
        <w:bottom w:val="none" w:sz="0" w:space="0" w:color="auto"/>
        <w:right w:val="none" w:sz="0" w:space="0" w:color="auto"/>
      </w:divBdr>
    </w:div>
    <w:div w:id="1369524583">
      <w:bodyDiv w:val="1"/>
      <w:marLeft w:val="0"/>
      <w:marRight w:val="0"/>
      <w:marTop w:val="0"/>
      <w:marBottom w:val="0"/>
      <w:divBdr>
        <w:top w:val="none" w:sz="0" w:space="0" w:color="auto"/>
        <w:left w:val="none" w:sz="0" w:space="0" w:color="auto"/>
        <w:bottom w:val="none" w:sz="0" w:space="0" w:color="auto"/>
        <w:right w:val="none" w:sz="0" w:space="0" w:color="auto"/>
      </w:divBdr>
    </w:div>
    <w:div w:id="1370954109">
      <w:bodyDiv w:val="1"/>
      <w:marLeft w:val="0"/>
      <w:marRight w:val="0"/>
      <w:marTop w:val="0"/>
      <w:marBottom w:val="0"/>
      <w:divBdr>
        <w:top w:val="none" w:sz="0" w:space="0" w:color="auto"/>
        <w:left w:val="none" w:sz="0" w:space="0" w:color="auto"/>
        <w:bottom w:val="none" w:sz="0" w:space="0" w:color="auto"/>
        <w:right w:val="none" w:sz="0" w:space="0" w:color="auto"/>
      </w:divBdr>
    </w:div>
    <w:div w:id="1402096806">
      <w:bodyDiv w:val="1"/>
      <w:marLeft w:val="0"/>
      <w:marRight w:val="0"/>
      <w:marTop w:val="0"/>
      <w:marBottom w:val="0"/>
      <w:divBdr>
        <w:top w:val="none" w:sz="0" w:space="0" w:color="auto"/>
        <w:left w:val="none" w:sz="0" w:space="0" w:color="auto"/>
        <w:bottom w:val="none" w:sz="0" w:space="0" w:color="auto"/>
        <w:right w:val="none" w:sz="0" w:space="0" w:color="auto"/>
      </w:divBdr>
    </w:div>
    <w:div w:id="1436945493">
      <w:bodyDiv w:val="1"/>
      <w:marLeft w:val="0"/>
      <w:marRight w:val="0"/>
      <w:marTop w:val="0"/>
      <w:marBottom w:val="0"/>
      <w:divBdr>
        <w:top w:val="none" w:sz="0" w:space="0" w:color="auto"/>
        <w:left w:val="none" w:sz="0" w:space="0" w:color="auto"/>
        <w:bottom w:val="none" w:sz="0" w:space="0" w:color="auto"/>
        <w:right w:val="none" w:sz="0" w:space="0" w:color="auto"/>
      </w:divBdr>
    </w:div>
    <w:div w:id="1443576233">
      <w:bodyDiv w:val="1"/>
      <w:marLeft w:val="0"/>
      <w:marRight w:val="0"/>
      <w:marTop w:val="0"/>
      <w:marBottom w:val="0"/>
      <w:divBdr>
        <w:top w:val="none" w:sz="0" w:space="0" w:color="auto"/>
        <w:left w:val="none" w:sz="0" w:space="0" w:color="auto"/>
        <w:bottom w:val="none" w:sz="0" w:space="0" w:color="auto"/>
        <w:right w:val="none" w:sz="0" w:space="0" w:color="auto"/>
      </w:divBdr>
    </w:div>
    <w:div w:id="1457870070">
      <w:bodyDiv w:val="1"/>
      <w:marLeft w:val="0"/>
      <w:marRight w:val="0"/>
      <w:marTop w:val="0"/>
      <w:marBottom w:val="0"/>
      <w:divBdr>
        <w:top w:val="none" w:sz="0" w:space="0" w:color="auto"/>
        <w:left w:val="none" w:sz="0" w:space="0" w:color="auto"/>
        <w:bottom w:val="none" w:sz="0" w:space="0" w:color="auto"/>
        <w:right w:val="none" w:sz="0" w:space="0" w:color="auto"/>
      </w:divBdr>
    </w:div>
    <w:div w:id="1465152206">
      <w:bodyDiv w:val="1"/>
      <w:marLeft w:val="0"/>
      <w:marRight w:val="0"/>
      <w:marTop w:val="0"/>
      <w:marBottom w:val="0"/>
      <w:divBdr>
        <w:top w:val="none" w:sz="0" w:space="0" w:color="auto"/>
        <w:left w:val="none" w:sz="0" w:space="0" w:color="auto"/>
        <w:bottom w:val="none" w:sz="0" w:space="0" w:color="auto"/>
        <w:right w:val="none" w:sz="0" w:space="0" w:color="auto"/>
      </w:divBdr>
    </w:div>
    <w:div w:id="1466971069">
      <w:bodyDiv w:val="1"/>
      <w:marLeft w:val="0"/>
      <w:marRight w:val="0"/>
      <w:marTop w:val="0"/>
      <w:marBottom w:val="0"/>
      <w:divBdr>
        <w:top w:val="none" w:sz="0" w:space="0" w:color="auto"/>
        <w:left w:val="none" w:sz="0" w:space="0" w:color="auto"/>
        <w:bottom w:val="none" w:sz="0" w:space="0" w:color="auto"/>
        <w:right w:val="none" w:sz="0" w:space="0" w:color="auto"/>
      </w:divBdr>
    </w:div>
    <w:div w:id="1471364869">
      <w:bodyDiv w:val="1"/>
      <w:marLeft w:val="0"/>
      <w:marRight w:val="0"/>
      <w:marTop w:val="0"/>
      <w:marBottom w:val="0"/>
      <w:divBdr>
        <w:top w:val="none" w:sz="0" w:space="0" w:color="auto"/>
        <w:left w:val="none" w:sz="0" w:space="0" w:color="auto"/>
        <w:bottom w:val="none" w:sz="0" w:space="0" w:color="auto"/>
        <w:right w:val="none" w:sz="0" w:space="0" w:color="auto"/>
      </w:divBdr>
    </w:div>
    <w:div w:id="1536191813">
      <w:bodyDiv w:val="1"/>
      <w:marLeft w:val="0"/>
      <w:marRight w:val="0"/>
      <w:marTop w:val="0"/>
      <w:marBottom w:val="0"/>
      <w:divBdr>
        <w:top w:val="none" w:sz="0" w:space="0" w:color="auto"/>
        <w:left w:val="none" w:sz="0" w:space="0" w:color="auto"/>
        <w:bottom w:val="none" w:sz="0" w:space="0" w:color="auto"/>
        <w:right w:val="none" w:sz="0" w:space="0" w:color="auto"/>
      </w:divBdr>
    </w:div>
    <w:div w:id="1577087978">
      <w:bodyDiv w:val="1"/>
      <w:marLeft w:val="0"/>
      <w:marRight w:val="0"/>
      <w:marTop w:val="0"/>
      <w:marBottom w:val="0"/>
      <w:divBdr>
        <w:top w:val="none" w:sz="0" w:space="0" w:color="auto"/>
        <w:left w:val="none" w:sz="0" w:space="0" w:color="auto"/>
        <w:bottom w:val="none" w:sz="0" w:space="0" w:color="auto"/>
        <w:right w:val="none" w:sz="0" w:space="0" w:color="auto"/>
      </w:divBdr>
    </w:div>
    <w:div w:id="1595087573">
      <w:bodyDiv w:val="1"/>
      <w:marLeft w:val="0"/>
      <w:marRight w:val="0"/>
      <w:marTop w:val="0"/>
      <w:marBottom w:val="0"/>
      <w:divBdr>
        <w:top w:val="none" w:sz="0" w:space="0" w:color="auto"/>
        <w:left w:val="none" w:sz="0" w:space="0" w:color="auto"/>
        <w:bottom w:val="none" w:sz="0" w:space="0" w:color="auto"/>
        <w:right w:val="none" w:sz="0" w:space="0" w:color="auto"/>
      </w:divBdr>
    </w:div>
    <w:div w:id="1613324369">
      <w:bodyDiv w:val="1"/>
      <w:marLeft w:val="0"/>
      <w:marRight w:val="0"/>
      <w:marTop w:val="0"/>
      <w:marBottom w:val="0"/>
      <w:divBdr>
        <w:top w:val="none" w:sz="0" w:space="0" w:color="auto"/>
        <w:left w:val="none" w:sz="0" w:space="0" w:color="auto"/>
        <w:bottom w:val="none" w:sz="0" w:space="0" w:color="auto"/>
        <w:right w:val="none" w:sz="0" w:space="0" w:color="auto"/>
      </w:divBdr>
    </w:div>
    <w:div w:id="1624264406">
      <w:bodyDiv w:val="1"/>
      <w:marLeft w:val="0"/>
      <w:marRight w:val="0"/>
      <w:marTop w:val="0"/>
      <w:marBottom w:val="0"/>
      <w:divBdr>
        <w:top w:val="none" w:sz="0" w:space="0" w:color="auto"/>
        <w:left w:val="none" w:sz="0" w:space="0" w:color="auto"/>
        <w:bottom w:val="none" w:sz="0" w:space="0" w:color="auto"/>
        <w:right w:val="none" w:sz="0" w:space="0" w:color="auto"/>
      </w:divBdr>
    </w:div>
    <w:div w:id="1633486219">
      <w:bodyDiv w:val="1"/>
      <w:marLeft w:val="0"/>
      <w:marRight w:val="0"/>
      <w:marTop w:val="0"/>
      <w:marBottom w:val="0"/>
      <w:divBdr>
        <w:top w:val="none" w:sz="0" w:space="0" w:color="auto"/>
        <w:left w:val="none" w:sz="0" w:space="0" w:color="auto"/>
        <w:bottom w:val="none" w:sz="0" w:space="0" w:color="auto"/>
        <w:right w:val="none" w:sz="0" w:space="0" w:color="auto"/>
      </w:divBdr>
    </w:div>
    <w:div w:id="1662657944">
      <w:bodyDiv w:val="1"/>
      <w:marLeft w:val="0"/>
      <w:marRight w:val="0"/>
      <w:marTop w:val="0"/>
      <w:marBottom w:val="0"/>
      <w:divBdr>
        <w:top w:val="none" w:sz="0" w:space="0" w:color="auto"/>
        <w:left w:val="none" w:sz="0" w:space="0" w:color="auto"/>
        <w:bottom w:val="none" w:sz="0" w:space="0" w:color="auto"/>
        <w:right w:val="none" w:sz="0" w:space="0" w:color="auto"/>
      </w:divBdr>
    </w:div>
    <w:div w:id="1663436566">
      <w:bodyDiv w:val="1"/>
      <w:marLeft w:val="0"/>
      <w:marRight w:val="0"/>
      <w:marTop w:val="0"/>
      <w:marBottom w:val="0"/>
      <w:divBdr>
        <w:top w:val="none" w:sz="0" w:space="0" w:color="auto"/>
        <w:left w:val="none" w:sz="0" w:space="0" w:color="auto"/>
        <w:bottom w:val="none" w:sz="0" w:space="0" w:color="auto"/>
        <w:right w:val="none" w:sz="0" w:space="0" w:color="auto"/>
      </w:divBdr>
    </w:div>
    <w:div w:id="1681010677">
      <w:bodyDiv w:val="1"/>
      <w:marLeft w:val="0"/>
      <w:marRight w:val="0"/>
      <w:marTop w:val="0"/>
      <w:marBottom w:val="0"/>
      <w:divBdr>
        <w:top w:val="none" w:sz="0" w:space="0" w:color="auto"/>
        <w:left w:val="none" w:sz="0" w:space="0" w:color="auto"/>
        <w:bottom w:val="none" w:sz="0" w:space="0" w:color="auto"/>
        <w:right w:val="none" w:sz="0" w:space="0" w:color="auto"/>
      </w:divBdr>
    </w:div>
    <w:div w:id="1683511079">
      <w:bodyDiv w:val="1"/>
      <w:marLeft w:val="0"/>
      <w:marRight w:val="0"/>
      <w:marTop w:val="0"/>
      <w:marBottom w:val="0"/>
      <w:divBdr>
        <w:top w:val="none" w:sz="0" w:space="0" w:color="auto"/>
        <w:left w:val="none" w:sz="0" w:space="0" w:color="auto"/>
        <w:bottom w:val="none" w:sz="0" w:space="0" w:color="auto"/>
        <w:right w:val="none" w:sz="0" w:space="0" w:color="auto"/>
      </w:divBdr>
    </w:div>
    <w:div w:id="1688016470">
      <w:bodyDiv w:val="1"/>
      <w:marLeft w:val="0"/>
      <w:marRight w:val="0"/>
      <w:marTop w:val="0"/>
      <w:marBottom w:val="0"/>
      <w:divBdr>
        <w:top w:val="none" w:sz="0" w:space="0" w:color="auto"/>
        <w:left w:val="none" w:sz="0" w:space="0" w:color="auto"/>
        <w:bottom w:val="none" w:sz="0" w:space="0" w:color="auto"/>
        <w:right w:val="none" w:sz="0" w:space="0" w:color="auto"/>
      </w:divBdr>
    </w:div>
    <w:div w:id="1705325046">
      <w:bodyDiv w:val="1"/>
      <w:marLeft w:val="0"/>
      <w:marRight w:val="0"/>
      <w:marTop w:val="0"/>
      <w:marBottom w:val="0"/>
      <w:divBdr>
        <w:top w:val="none" w:sz="0" w:space="0" w:color="auto"/>
        <w:left w:val="none" w:sz="0" w:space="0" w:color="auto"/>
        <w:bottom w:val="none" w:sz="0" w:space="0" w:color="auto"/>
        <w:right w:val="none" w:sz="0" w:space="0" w:color="auto"/>
      </w:divBdr>
    </w:div>
    <w:div w:id="1727024439">
      <w:bodyDiv w:val="1"/>
      <w:marLeft w:val="0"/>
      <w:marRight w:val="0"/>
      <w:marTop w:val="0"/>
      <w:marBottom w:val="0"/>
      <w:divBdr>
        <w:top w:val="none" w:sz="0" w:space="0" w:color="auto"/>
        <w:left w:val="none" w:sz="0" w:space="0" w:color="auto"/>
        <w:bottom w:val="none" w:sz="0" w:space="0" w:color="auto"/>
        <w:right w:val="none" w:sz="0" w:space="0" w:color="auto"/>
      </w:divBdr>
    </w:div>
    <w:div w:id="1776829761">
      <w:bodyDiv w:val="1"/>
      <w:marLeft w:val="0"/>
      <w:marRight w:val="0"/>
      <w:marTop w:val="0"/>
      <w:marBottom w:val="0"/>
      <w:divBdr>
        <w:top w:val="none" w:sz="0" w:space="0" w:color="auto"/>
        <w:left w:val="none" w:sz="0" w:space="0" w:color="auto"/>
        <w:bottom w:val="none" w:sz="0" w:space="0" w:color="auto"/>
        <w:right w:val="none" w:sz="0" w:space="0" w:color="auto"/>
      </w:divBdr>
    </w:div>
    <w:div w:id="1783184254">
      <w:bodyDiv w:val="1"/>
      <w:marLeft w:val="0"/>
      <w:marRight w:val="0"/>
      <w:marTop w:val="0"/>
      <w:marBottom w:val="0"/>
      <w:divBdr>
        <w:top w:val="none" w:sz="0" w:space="0" w:color="auto"/>
        <w:left w:val="none" w:sz="0" w:space="0" w:color="auto"/>
        <w:bottom w:val="none" w:sz="0" w:space="0" w:color="auto"/>
        <w:right w:val="none" w:sz="0" w:space="0" w:color="auto"/>
      </w:divBdr>
    </w:div>
    <w:div w:id="1795173251">
      <w:bodyDiv w:val="1"/>
      <w:marLeft w:val="0"/>
      <w:marRight w:val="0"/>
      <w:marTop w:val="0"/>
      <w:marBottom w:val="0"/>
      <w:divBdr>
        <w:top w:val="none" w:sz="0" w:space="0" w:color="auto"/>
        <w:left w:val="none" w:sz="0" w:space="0" w:color="auto"/>
        <w:bottom w:val="none" w:sz="0" w:space="0" w:color="auto"/>
        <w:right w:val="none" w:sz="0" w:space="0" w:color="auto"/>
      </w:divBdr>
    </w:div>
    <w:div w:id="1812364475">
      <w:bodyDiv w:val="1"/>
      <w:marLeft w:val="0"/>
      <w:marRight w:val="0"/>
      <w:marTop w:val="0"/>
      <w:marBottom w:val="0"/>
      <w:divBdr>
        <w:top w:val="none" w:sz="0" w:space="0" w:color="auto"/>
        <w:left w:val="none" w:sz="0" w:space="0" w:color="auto"/>
        <w:bottom w:val="none" w:sz="0" w:space="0" w:color="auto"/>
        <w:right w:val="none" w:sz="0" w:space="0" w:color="auto"/>
      </w:divBdr>
    </w:div>
    <w:div w:id="1887643505">
      <w:bodyDiv w:val="1"/>
      <w:marLeft w:val="0"/>
      <w:marRight w:val="0"/>
      <w:marTop w:val="0"/>
      <w:marBottom w:val="0"/>
      <w:divBdr>
        <w:top w:val="none" w:sz="0" w:space="0" w:color="auto"/>
        <w:left w:val="none" w:sz="0" w:space="0" w:color="auto"/>
        <w:bottom w:val="none" w:sz="0" w:space="0" w:color="auto"/>
        <w:right w:val="none" w:sz="0" w:space="0" w:color="auto"/>
      </w:divBdr>
    </w:div>
    <w:div w:id="1910530953">
      <w:bodyDiv w:val="1"/>
      <w:marLeft w:val="0"/>
      <w:marRight w:val="0"/>
      <w:marTop w:val="0"/>
      <w:marBottom w:val="0"/>
      <w:divBdr>
        <w:top w:val="none" w:sz="0" w:space="0" w:color="auto"/>
        <w:left w:val="none" w:sz="0" w:space="0" w:color="auto"/>
        <w:bottom w:val="none" w:sz="0" w:space="0" w:color="auto"/>
        <w:right w:val="none" w:sz="0" w:space="0" w:color="auto"/>
      </w:divBdr>
    </w:div>
    <w:div w:id="1927572322">
      <w:bodyDiv w:val="1"/>
      <w:marLeft w:val="0"/>
      <w:marRight w:val="0"/>
      <w:marTop w:val="0"/>
      <w:marBottom w:val="0"/>
      <w:divBdr>
        <w:top w:val="none" w:sz="0" w:space="0" w:color="auto"/>
        <w:left w:val="none" w:sz="0" w:space="0" w:color="auto"/>
        <w:bottom w:val="none" w:sz="0" w:space="0" w:color="auto"/>
        <w:right w:val="none" w:sz="0" w:space="0" w:color="auto"/>
      </w:divBdr>
    </w:div>
    <w:div w:id="1933472907">
      <w:bodyDiv w:val="1"/>
      <w:marLeft w:val="0"/>
      <w:marRight w:val="0"/>
      <w:marTop w:val="0"/>
      <w:marBottom w:val="0"/>
      <w:divBdr>
        <w:top w:val="none" w:sz="0" w:space="0" w:color="auto"/>
        <w:left w:val="none" w:sz="0" w:space="0" w:color="auto"/>
        <w:bottom w:val="none" w:sz="0" w:space="0" w:color="auto"/>
        <w:right w:val="none" w:sz="0" w:space="0" w:color="auto"/>
      </w:divBdr>
    </w:div>
    <w:div w:id="1938638476">
      <w:bodyDiv w:val="1"/>
      <w:marLeft w:val="0"/>
      <w:marRight w:val="0"/>
      <w:marTop w:val="0"/>
      <w:marBottom w:val="0"/>
      <w:divBdr>
        <w:top w:val="none" w:sz="0" w:space="0" w:color="auto"/>
        <w:left w:val="none" w:sz="0" w:space="0" w:color="auto"/>
        <w:bottom w:val="none" w:sz="0" w:space="0" w:color="auto"/>
        <w:right w:val="none" w:sz="0" w:space="0" w:color="auto"/>
      </w:divBdr>
    </w:div>
    <w:div w:id="1939484291">
      <w:bodyDiv w:val="1"/>
      <w:marLeft w:val="0"/>
      <w:marRight w:val="0"/>
      <w:marTop w:val="0"/>
      <w:marBottom w:val="0"/>
      <w:divBdr>
        <w:top w:val="none" w:sz="0" w:space="0" w:color="auto"/>
        <w:left w:val="none" w:sz="0" w:space="0" w:color="auto"/>
        <w:bottom w:val="none" w:sz="0" w:space="0" w:color="auto"/>
        <w:right w:val="none" w:sz="0" w:space="0" w:color="auto"/>
      </w:divBdr>
    </w:div>
    <w:div w:id="1942640018">
      <w:bodyDiv w:val="1"/>
      <w:marLeft w:val="0"/>
      <w:marRight w:val="0"/>
      <w:marTop w:val="0"/>
      <w:marBottom w:val="0"/>
      <w:divBdr>
        <w:top w:val="none" w:sz="0" w:space="0" w:color="auto"/>
        <w:left w:val="none" w:sz="0" w:space="0" w:color="auto"/>
        <w:bottom w:val="none" w:sz="0" w:space="0" w:color="auto"/>
        <w:right w:val="none" w:sz="0" w:space="0" w:color="auto"/>
      </w:divBdr>
    </w:div>
    <w:div w:id="1990281848">
      <w:bodyDiv w:val="1"/>
      <w:marLeft w:val="0"/>
      <w:marRight w:val="0"/>
      <w:marTop w:val="0"/>
      <w:marBottom w:val="0"/>
      <w:divBdr>
        <w:top w:val="none" w:sz="0" w:space="0" w:color="auto"/>
        <w:left w:val="none" w:sz="0" w:space="0" w:color="auto"/>
        <w:bottom w:val="none" w:sz="0" w:space="0" w:color="auto"/>
        <w:right w:val="none" w:sz="0" w:space="0" w:color="auto"/>
      </w:divBdr>
    </w:div>
    <w:div w:id="2019888346">
      <w:bodyDiv w:val="1"/>
      <w:marLeft w:val="0"/>
      <w:marRight w:val="0"/>
      <w:marTop w:val="0"/>
      <w:marBottom w:val="0"/>
      <w:divBdr>
        <w:top w:val="none" w:sz="0" w:space="0" w:color="auto"/>
        <w:left w:val="none" w:sz="0" w:space="0" w:color="auto"/>
        <w:bottom w:val="none" w:sz="0" w:space="0" w:color="auto"/>
        <w:right w:val="none" w:sz="0" w:space="0" w:color="auto"/>
      </w:divBdr>
    </w:div>
    <w:div w:id="2031225112">
      <w:bodyDiv w:val="1"/>
      <w:marLeft w:val="0"/>
      <w:marRight w:val="0"/>
      <w:marTop w:val="0"/>
      <w:marBottom w:val="0"/>
      <w:divBdr>
        <w:top w:val="none" w:sz="0" w:space="0" w:color="auto"/>
        <w:left w:val="none" w:sz="0" w:space="0" w:color="auto"/>
        <w:bottom w:val="none" w:sz="0" w:space="0" w:color="auto"/>
        <w:right w:val="none" w:sz="0" w:space="0" w:color="auto"/>
      </w:divBdr>
    </w:div>
    <w:div w:id="2037656635">
      <w:bodyDiv w:val="1"/>
      <w:marLeft w:val="0"/>
      <w:marRight w:val="0"/>
      <w:marTop w:val="0"/>
      <w:marBottom w:val="0"/>
      <w:divBdr>
        <w:top w:val="none" w:sz="0" w:space="0" w:color="auto"/>
        <w:left w:val="none" w:sz="0" w:space="0" w:color="auto"/>
        <w:bottom w:val="none" w:sz="0" w:space="0" w:color="auto"/>
        <w:right w:val="none" w:sz="0" w:space="0" w:color="auto"/>
      </w:divBdr>
    </w:div>
    <w:div w:id="2038656933">
      <w:bodyDiv w:val="1"/>
      <w:marLeft w:val="0"/>
      <w:marRight w:val="0"/>
      <w:marTop w:val="0"/>
      <w:marBottom w:val="0"/>
      <w:divBdr>
        <w:top w:val="none" w:sz="0" w:space="0" w:color="auto"/>
        <w:left w:val="none" w:sz="0" w:space="0" w:color="auto"/>
        <w:bottom w:val="none" w:sz="0" w:space="0" w:color="auto"/>
        <w:right w:val="none" w:sz="0" w:space="0" w:color="auto"/>
      </w:divBdr>
    </w:div>
    <w:div w:id="2080974925">
      <w:bodyDiv w:val="1"/>
      <w:marLeft w:val="0"/>
      <w:marRight w:val="0"/>
      <w:marTop w:val="0"/>
      <w:marBottom w:val="0"/>
      <w:divBdr>
        <w:top w:val="none" w:sz="0" w:space="0" w:color="auto"/>
        <w:left w:val="none" w:sz="0" w:space="0" w:color="auto"/>
        <w:bottom w:val="none" w:sz="0" w:space="0" w:color="auto"/>
        <w:right w:val="none" w:sz="0" w:space="0" w:color="auto"/>
      </w:divBdr>
    </w:div>
    <w:div w:id="2099138202">
      <w:bodyDiv w:val="1"/>
      <w:marLeft w:val="0"/>
      <w:marRight w:val="0"/>
      <w:marTop w:val="0"/>
      <w:marBottom w:val="0"/>
      <w:divBdr>
        <w:top w:val="none" w:sz="0" w:space="0" w:color="auto"/>
        <w:left w:val="none" w:sz="0" w:space="0" w:color="auto"/>
        <w:bottom w:val="none" w:sz="0" w:space="0" w:color="auto"/>
        <w:right w:val="none" w:sz="0" w:space="0" w:color="auto"/>
      </w:divBdr>
    </w:div>
    <w:div w:id="2132165079">
      <w:bodyDiv w:val="1"/>
      <w:marLeft w:val="0"/>
      <w:marRight w:val="0"/>
      <w:marTop w:val="0"/>
      <w:marBottom w:val="0"/>
      <w:divBdr>
        <w:top w:val="none" w:sz="0" w:space="0" w:color="auto"/>
        <w:left w:val="none" w:sz="0" w:space="0" w:color="auto"/>
        <w:bottom w:val="none" w:sz="0" w:space="0" w:color="auto"/>
        <w:right w:val="none" w:sz="0" w:space="0" w:color="auto"/>
      </w:divBdr>
    </w:div>
    <w:div w:id="214600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bertura.sem@tunja.gov.co"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poyoplaneacioneduactiva@gmail.com"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imat@tunja.gov.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07A3-787E-4A59-8C2F-4864B249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2798</Words>
  <Characters>15393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Cobertura Secretaria de Educación</cp:lastModifiedBy>
  <cp:revision>565</cp:revision>
  <dcterms:created xsi:type="dcterms:W3CDTF">2020-02-18T16:25:00Z</dcterms:created>
  <dcterms:modified xsi:type="dcterms:W3CDTF">2023-05-31T15:02:00Z</dcterms:modified>
</cp:coreProperties>
</file>