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E72" w:rsidRPr="00ED690A" w:rsidRDefault="00B03E72" w:rsidP="00220414">
      <w:pPr>
        <w:jc w:val="both"/>
        <w:rPr>
          <w:rFonts w:ascii="Arial" w:hAnsi="Arial" w:cs="Arial"/>
        </w:rPr>
      </w:pPr>
    </w:p>
    <w:p w:rsidR="00323F42" w:rsidRPr="007944D0" w:rsidRDefault="00B5115D" w:rsidP="00220414">
      <w:pPr>
        <w:jc w:val="both"/>
        <w:rPr>
          <w:rFonts w:ascii="Arial" w:hAnsi="Arial" w:cs="Arial"/>
        </w:rPr>
      </w:pPr>
      <w:r w:rsidRPr="007944D0">
        <w:rPr>
          <w:rFonts w:ascii="Arial" w:hAnsi="Arial" w:cs="Arial"/>
        </w:rPr>
        <w:t>Tunja</w:t>
      </w:r>
      <w:r w:rsidR="002073BF" w:rsidRPr="007944D0">
        <w:rPr>
          <w:rFonts w:ascii="Arial" w:hAnsi="Arial" w:cs="Arial"/>
        </w:rPr>
        <w:t xml:space="preserve">, </w:t>
      </w:r>
      <w:r w:rsidRPr="007944D0">
        <w:rPr>
          <w:rFonts w:ascii="Arial" w:hAnsi="Arial" w:cs="Arial"/>
        </w:rPr>
        <w:t xml:space="preserve"> </w:t>
      </w:r>
      <w:r w:rsidR="007944D0" w:rsidRPr="007944D0">
        <w:rPr>
          <w:rFonts w:ascii="Arial" w:hAnsi="Arial" w:cs="Arial"/>
        </w:rPr>
        <w:t>26</w:t>
      </w:r>
      <w:r w:rsidR="002073BF" w:rsidRPr="007944D0">
        <w:rPr>
          <w:rFonts w:ascii="Arial" w:hAnsi="Arial" w:cs="Arial"/>
        </w:rPr>
        <w:t xml:space="preserve"> </w:t>
      </w:r>
      <w:r w:rsidRPr="007944D0">
        <w:rPr>
          <w:rFonts w:ascii="Arial" w:hAnsi="Arial" w:cs="Arial"/>
        </w:rPr>
        <w:t>de</w:t>
      </w:r>
      <w:r w:rsidR="002073BF" w:rsidRPr="007944D0">
        <w:rPr>
          <w:rFonts w:ascii="Arial" w:hAnsi="Arial" w:cs="Arial"/>
        </w:rPr>
        <w:t xml:space="preserve"> febrero 2023</w:t>
      </w:r>
    </w:p>
    <w:p w:rsidR="00323F42" w:rsidRPr="007944D0" w:rsidRDefault="00323F42" w:rsidP="00220414">
      <w:pPr>
        <w:jc w:val="both"/>
        <w:rPr>
          <w:rFonts w:ascii="Arial" w:hAnsi="Arial" w:cs="Arial"/>
        </w:rPr>
      </w:pPr>
    </w:p>
    <w:p w:rsidR="004F5E68" w:rsidRPr="007944D0" w:rsidRDefault="008B2337" w:rsidP="00CC425C">
      <w:pPr>
        <w:jc w:val="both"/>
        <w:rPr>
          <w:rFonts w:ascii="Arial" w:hAnsi="Arial" w:cs="Arial"/>
        </w:rPr>
      </w:pPr>
      <w:r w:rsidRPr="007944D0">
        <w:rPr>
          <w:rFonts w:ascii="Arial" w:hAnsi="Arial" w:cs="Arial"/>
        </w:rPr>
        <w:t>Doctor</w:t>
      </w:r>
      <w:r w:rsidR="000C0DA3" w:rsidRPr="007944D0">
        <w:rPr>
          <w:rFonts w:ascii="Arial" w:hAnsi="Arial" w:cs="Arial"/>
        </w:rPr>
        <w:t>:</w:t>
      </w:r>
      <w:r w:rsidR="004F5E68" w:rsidRPr="007944D0">
        <w:rPr>
          <w:rFonts w:ascii="Arial" w:hAnsi="Arial" w:cs="Arial"/>
          <w:b/>
        </w:rPr>
        <w:tab/>
      </w:r>
    </w:p>
    <w:p w:rsidR="00906DCC" w:rsidRDefault="00B814B2" w:rsidP="00730BA9">
      <w:pPr>
        <w:jc w:val="both"/>
        <w:rPr>
          <w:rFonts w:ascii="Arial" w:hAnsi="Arial" w:cs="Arial"/>
          <w:b/>
        </w:rPr>
      </w:pPr>
      <w:r>
        <w:rPr>
          <w:rFonts w:ascii="Arial" w:hAnsi="Arial" w:cs="Arial"/>
          <w:b/>
        </w:rPr>
        <w:t>CARLOS ROJAS</w:t>
      </w:r>
    </w:p>
    <w:p w:rsidR="00B814B2" w:rsidRPr="007944D0" w:rsidRDefault="00B814B2" w:rsidP="00730BA9">
      <w:pPr>
        <w:jc w:val="both"/>
        <w:rPr>
          <w:rFonts w:ascii="Arial" w:hAnsi="Arial" w:cs="Arial"/>
          <w:b/>
        </w:rPr>
      </w:pPr>
      <w:r>
        <w:rPr>
          <w:rFonts w:ascii="Arial" w:hAnsi="Arial" w:cs="Arial"/>
          <w:b/>
        </w:rPr>
        <w:t>Secretaría Jurídica</w:t>
      </w:r>
    </w:p>
    <w:p w:rsidR="00730BA9" w:rsidRPr="007944D0" w:rsidRDefault="00730BA9" w:rsidP="00730BA9">
      <w:pPr>
        <w:jc w:val="both"/>
        <w:rPr>
          <w:rFonts w:ascii="Arial" w:hAnsi="Arial" w:cs="Arial"/>
        </w:rPr>
      </w:pPr>
    </w:p>
    <w:p w:rsidR="003035AC" w:rsidRPr="007944D0" w:rsidRDefault="00E26B1F" w:rsidP="003035AC">
      <w:pPr>
        <w:jc w:val="both"/>
        <w:rPr>
          <w:rFonts w:ascii="Arial" w:hAnsi="Arial" w:cs="Arial"/>
        </w:rPr>
      </w:pPr>
      <w:r w:rsidRPr="007944D0">
        <w:rPr>
          <w:rFonts w:ascii="Arial" w:hAnsi="Arial" w:cs="Arial"/>
          <w:b/>
        </w:rPr>
        <w:t>Asunto</w:t>
      </w:r>
      <w:r w:rsidRPr="007944D0">
        <w:rPr>
          <w:rFonts w:ascii="Arial" w:hAnsi="Arial" w:cs="Arial"/>
        </w:rPr>
        <w:t>:</w:t>
      </w:r>
      <w:r w:rsidR="003035AC" w:rsidRPr="007944D0">
        <w:rPr>
          <w:rFonts w:ascii="Arial" w:hAnsi="Arial" w:cs="Arial"/>
        </w:rPr>
        <w:t xml:space="preserve"> REMISION PARA PRONUNCIAMIENTO</w:t>
      </w:r>
    </w:p>
    <w:p w:rsidR="003035AC" w:rsidRPr="007944D0" w:rsidRDefault="003035AC" w:rsidP="003035AC">
      <w:pPr>
        <w:jc w:val="both"/>
        <w:rPr>
          <w:rFonts w:ascii="Arial" w:hAnsi="Arial" w:cs="Arial"/>
        </w:rPr>
      </w:pPr>
      <w:r w:rsidRPr="007944D0">
        <w:rPr>
          <w:rFonts w:ascii="Arial" w:hAnsi="Arial" w:cs="Arial"/>
          <w:b/>
        </w:rPr>
        <w:t>DEMANDANTE</w:t>
      </w:r>
      <w:r w:rsidRPr="007944D0">
        <w:rPr>
          <w:rFonts w:ascii="Arial" w:hAnsi="Arial" w:cs="Arial"/>
        </w:rPr>
        <w:t>: YESID FIGUEROA GARCIA</w:t>
      </w:r>
    </w:p>
    <w:p w:rsidR="003035AC" w:rsidRPr="007944D0" w:rsidRDefault="003035AC" w:rsidP="003035AC">
      <w:pPr>
        <w:jc w:val="both"/>
        <w:rPr>
          <w:rFonts w:ascii="Arial" w:hAnsi="Arial" w:cs="Arial"/>
        </w:rPr>
      </w:pPr>
      <w:r w:rsidRPr="007944D0">
        <w:rPr>
          <w:rFonts w:ascii="Arial" w:hAnsi="Arial" w:cs="Arial"/>
          <w:b/>
        </w:rPr>
        <w:t>DEMANDADO:</w:t>
      </w:r>
      <w:r w:rsidRPr="007944D0">
        <w:rPr>
          <w:rFonts w:ascii="Arial" w:hAnsi="Arial" w:cs="Arial"/>
        </w:rPr>
        <w:t xml:space="preserve"> MUNICIPIO DE TUNJA Y OTROS</w:t>
      </w:r>
    </w:p>
    <w:p w:rsidR="003035AC" w:rsidRPr="007944D0" w:rsidRDefault="003035AC" w:rsidP="003035AC">
      <w:pPr>
        <w:jc w:val="both"/>
        <w:rPr>
          <w:rFonts w:ascii="Arial" w:hAnsi="Arial" w:cs="Arial"/>
        </w:rPr>
      </w:pPr>
      <w:r w:rsidRPr="007944D0">
        <w:rPr>
          <w:rFonts w:ascii="Arial" w:hAnsi="Arial" w:cs="Arial"/>
          <w:b/>
        </w:rPr>
        <w:t>RADICACIÓN:</w:t>
      </w:r>
      <w:r w:rsidRPr="007944D0">
        <w:rPr>
          <w:rFonts w:ascii="Arial" w:hAnsi="Arial" w:cs="Arial"/>
        </w:rPr>
        <w:t xml:space="preserve"> 1500133330132019-00213-00</w:t>
      </w:r>
    </w:p>
    <w:p w:rsidR="003035AC" w:rsidRPr="007944D0" w:rsidRDefault="003035AC" w:rsidP="003035AC">
      <w:pPr>
        <w:jc w:val="both"/>
        <w:rPr>
          <w:rFonts w:ascii="Arial" w:hAnsi="Arial" w:cs="Arial"/>
        </w:rPr>
      </w:pPr>
      <w:r w:rsidRPr="007944D0">
        <w:rPr>
          <w:rFonts w:ascii="Arial" w:hAnsi="Arial" w:cs="Arial"/>
          <w:b/>
        </w:rPr>
        <w:t>ACCIÓN:</w:t>
      </w:r>
      <w:r w:rsidRPr="007944D0">
        <w:rPr>
          <w:rFonts w:ascii="Arial" w:hAnsi="Arial" w:cs="Arial"/>
        </w:rPr>
        <w:t xml:space="preserve"> PROTECCION DE DERECHOS E INTERESES</w:t>
      </w:r>
    </w:p>
    <w:p w:rsidR="003035AC" w:rsidRPr="007944D0" w:rsidRDefault="003035AC" w:rsidP="003035AC">
      <w:pPr>
        <w:jc w:val="both"/>
        <w:rPr>
          <w:rFonts w:ascii="Arial" w:hAnsi="Arial" w:cs="Arial"/>
        </w:rPr>
      </w:pPr>
      <w:r w:rsidRPr="007944D0">
        <w:rPr>
          <w:rFonts w:ascii="Arial" w:hAnsi="Arial" w:cs="Arial"/>
        </w:rPr>
        <w:t>COLECTIVOS</w:t>
      </w:r>
    </w:p>
    <w:p w:rsidR="003035AC" w:rsidRPr="007944D0" w:rsidRDefault="003035AC" w:rsidP="003035AC">
      <w:pPr>
        <w:jc w:val="both"/>
        <w:rPr>
          <w:rFonts w:ascii="Arial" w:hAnsi="Arial" w:cs="Arial"/>
        </w:rPr>
      </w:pPr>
    </w:p>
    <w:p w:rsidR="00906DCC" w:rsidRPr="007944D0" w:rsidRDefault="00906DCC" w:rsidP="00E26B1F">
      <w:pPr>
        <w:jc w:val="both"/>
        <w:rPr>
          <w:rFonts w:ascii="Arial" w:hAnsi="Arial" w:cs="Arial"/>
        </w:rPr>
      </w:pPr>
    </w:p>
    <w:p w:rsidR="00906DCC" w:rsidRPr="007944D0" w:rsidRDefault="003035AC" w:rsidP="00E26B1F">
      <w:pPr>
        <w:jc w:val="both"/>
        <w:rPr>
          <w:rFonts w:ascii="Arial" w:hAnsi="Arial" w:cs="Arial"/>
        </w:rPr>
      </w:pPr>
      <w:r w:rsidRPr="007944D0">
        <w:rPr>
          <w:rFonts w:ascii="Arial" w:hAnsi="Arial" w:cs="Arial"/>
        </w:rPr>
        <w:t>Cordial saludo Doctor Carlos Rojas,</w:t>
      </w:r>
    </w:p>
    <w:p w:rsidR="00906DCC" w:rsidRPr="007944D0" w:rsidRDefault="003035AC" w:rsidP="00E26B1F">
      <w:pPr>
        <w:jc w:val="both"/>
        <w:rPr>
          <w:rFonts w:ascii="Arial" w:hAnsi="Arial" w:cs="Arial"/>
        </w:rPr>
      </w:pPr>
      <w:r w:rsidRPr="007944D0">
        <w:rPr>
          <w:rFonts w:ascii="Arial" w:hAnsi="Arial" w:cs="Arial"/>
        </w:rPr>
        <w:t xml:space="preserve">En atención a solicitud de pronunciamiento a proceso de asunto y dando cumplimiento del Auto de fecha 18 de abril de 2023 del Tribunal Administrativo de Boyacá, me permito rendir informe informé referido en sus puntos: </w:t>
      </w:r>
    </w:p>
    <w:p w:rsidR="00CE08B4" w:rsidRPr="007944D0" w:rsidRDefault="00CE08B4" w:rsidP="00DF1191">
      <w:pPr>
        <w:jc w:val="both"/>
        <w:rPr>
          <w:rFonts w:ascii="Arial" w:hAnsi="Arial" w:cs="Arial"/>
        </w:rPr>
      </w:pPr>
      <w:r w:rsidRPr="007944D0">
        <w:rPr>
          <w:rFonts w:ascii="Arial" w:hAnsi="Arial" w:cs="Arial"/>
        </w:rPr>
        <w:t>.</w:t>
      </w:r>
    </w:p>
    <w:p w:rsidR="003035AC" w:rsidRDefault="003035AC" w:rsidP="003035AC">
      <w:pPr>
        <w:pStyle w:val="NormalWeb"/>
        <w:numPr>
          <w:ilvl w:val="0"/>
          <w:numId w:val="20"/>
        </w:numPr>
        <w:shd w:val="clear" w:color="auto" w:fill="FFFFFF"/>
        <w:spacing w:before="0" w:beforeAutospacing="0" w:after="0" w:afterAutospacing="0"/>
        <w:jc w:val="both"/>
        <w:rPr>
          <w:rFonts w:ascii="Arial" w:hAnsi="Arial" w:cs="Arial"/>
          <w:b/>
          <w:color w:val="000000"/>
          <w:sz w:val="20"/>
          <w:szCs w:val="20"/>
          <w:lang w:val="es-AR"/>
        </w:rPr>
      </w:pPr>
      <w:r w:rsidRPr="007944D0">
        <w:rPr>
          <w:rFonts w:ascii="Arial" w:hAnsi="Arial" w:cs="Arial"/>
          <w:b/>
          <w:color w:val="000000"/>
          <w:sz w:val="20"/>
          <w:szCs w:val="20"/>
          <w:lang w:val="es-AR"/>
        </w:rPr>
        <w:t>Competencia de la ETC (Municipio de Tunja) frente a proyecto FFIE.</w:t>
      </w:r>
    </w:p>
    <w:p w:rsidR="00B814B2" w:rsidRPr="007944D0" w:rsidRDefault="00B814B2" w:rsidP="00B814B2">
      <w:pPr>
        <w:pStyle w:val="NormalWeb"/>
        <w:shd w:val="clear" w:color="auto" w:fill="FFFFFF"/>
        <w:spacing w:before="0" w:beforeAutospacing="0" w:after="0" w:afterAutospacing="0"/>
        <w:ind w:left="720"/>
        <w:jc w:val="both"/>
        <w:rPr>
          <w:rFonts w:ascii="Arial" w:hAnsi="Arial" w:cs="Arial"/>
          <w:b/>
          <w:color w:val="000000"/>
          <w:sz w:val="20"/>
          <w:szCs w:val="20"/>
          <w:lang w:val="es-AR"/>
        </w:rPr>
      </w:pPr>
    </w:p>
    <w:p w:rsidR="009A569A" w:rsidRPr="007944D0" w:rsidRDefault="003035AC" w:rsidP="003035AC">
      <w:pPr>
        <w:pStyle w:val="NormalWeb"/>
        <w:shd w:val="clear" w:color="auto" w:fill="FFFFFF"/>
        <w:spacing w:before="0" w:beforeAutospacing="0" w:after="0" w:afterAutospacing="0"/>
        <w:ind w:left="360"/>
        <w:jc w:val="both"/>
        <w:rPr>
          <w:rFonts w:ascii="Arial" w:hAnsi="Arial" w:cs="Arial"/>
          <w:sz w:val="20"/>
          <w:szCs w:val="20"/>
        </w:rPr>
      </w:pPr>
      <w:r w:rsidRPr="007944D0">
        <w:rPr>
          <w:rFonts w:ascii="Arial" w:hAnsi="Arial" w:cs="Arial"/>
          <w:color w:val="000000"/>
          <w:sz w:val="20"/>
          <w:szCs w:val="20"/>
          <w:lang w:val="es-AR"/>
        </w:rPr>
        <w:t>La Alcaldía de Tunja</w:t>
      </w:r>
      <w:r w:rsidRPr="007944D0">
        <w:rPr>
          <w:rFonts w:ascii="Arial" w:hAnsi="Arial" w:cs="Arial"/>
          <w:b/>
          <w:color w:val="000000"/>
          <w:sz w:val="20"/>
          <w:szCs w:val="20"/>
          <w:lang w:val="es-AR"/>
        </w:rPr>
        <w:t xml:space="preserve">, </w:t>
      </w:r>
      <w:r w:rsidRPr="007944D0">
        <w:rPr>
          <w:rFonts w:ascii="Arial" w:hAnsi="Arial" w:cs="Arial"/>
          <w:color w:val="000000"/>
          <w:sz w:val="20"/>
          <w:szCs w:val="20"/>
          <w:lang w:val="es-AR"/>
        </w:rPr>
        <w:t>p</w:t>
      </w:r>
      <w:r w:rsidRPr="007944D0">
        <w:rPr>
          <w:rFonts w:ascii="Arial" w:hAnsi="Arial" w:cs="Arial"/>
          <w:sz w:val="20"/>
          <w:szCs w:val="20"/>
        </w:rPr>
        <w:t>ara</w:t>
      </w:r>
      <w:r w:rsidRPr="007944D0">
        <w:rPr>
          <w:rFonts w:ascii="Arial" w:hAnsi="Arial" w:cs="Arial"/>
          <w:spacing w:val="1"/>
          <w:sz w:val="20"/>
          <w:szCs w:val="20"/>
        </w:rPr>
        <w:t xml:space="preserve"> </w:t>
      </w:r>
      <w:r w:rsidRPr="007944D0">
        <w:rPr>
          <w:rFonts w:ascii="Arial" w:hAnsi="Arial" w:cs="Arial"/>
          <w:sz w:val="20"/>
          <w:szCs w:val="20"/>
        </w:rPr>
        <w:t xml:space="preserve">ejecutar las acciones al </w:t>
      </w:r>
      <w:r w:rsidRPr="007944D0">
        <w:rPr>
          <w:rFonts w:ascii="Arial" w:hAnsi="Arial" w:cs="Arial"/>
          <w:spacing w:val="-73"/>
          <w:sz w:val="20"/>
          <w:szCs w:val="20"/>
        </w:rPr>
        <w:t xml:space="preserve"> </w:t>
      </w:r>
      <w:r w:rsidRPr="007944D0">
        <w:rPr>
          <w:rFonts w:ascii="Arial" w:hAnsi="Arial" w:cs="Arial"/>
          <w:sz w:val="20"/>
          <w:szCs w:val="20"/>
        </w:rPr>
        <w:t>cumplimiento</w:t>
      </w:r>
      <w:r w:rsidRPr="007944D0">
        <w:rPr>
          <w:rFonts w:ascii="Arial" w:hAnsi="Arial" w:cs="Arial"/>
          <w:spacing w:val="-5"/>
          <w:sz w:val="20"/>
          <w:szCs w:val="20"/>
        </w:rPr>
        <w:t xml:space="preserve"> </w:t>
      </w:r>
      <w:r w:rsidRPr="007944D0">
        <w:rPr>
          <w:rFonts w:ascii="Arial" w:hAnsi="Arial" w:cs="Arial"/>
          <w:sz w:val="20"/>
          <w:szCs w:val="20"/>
        </w:rPr>
        <w:t>del</w:t>
      </w:r>
      <w:r w:rsidRPr="007944D0">
        <w:rPr>
          <w:rFonts w:ascii="Arial" w:hAnsi="Arial" w:cs="Arial"/>
          <w:spacing w:val="-4"/>
          <w:sz w:val="20"/>
          <w:szCs w:val="20"/>
        </w:rPr>
        <w:t xml:space="preserve"> </w:t>
      </w:r>
      <w:r w:rsidRPr="007944D0">
        <w:rPr>
          <w:rFonts w:ascii="Arial" w:hAnsi="Arial" w:cs="Arial"/>
          <w:sz w:val="20"/>
          <w:szCs w:val="20"/>
        </w:rPr>
        <w:t>convenio</w:t>
      </w:r>
      <w:r w:rsidRPr="007944D0">
        <w:rPr>
          <w:rFonts w:ascii="Arial" w:hAnsi="Arial" w:cs="Arial"/>
          <w:spacing w:val="-5"/>
          <w:sz w:val="20"/>
          <w:szCs w:val="20"/>
        </w:rPr>
        <w:t xml:space="preserve"> </w:t>
      </w:r>
      <w:r w:rsidRPr="007944D0">
        <w:rPr>
          <w:rFonts w:ascii="Arial" w:hAnsi="Arial" w:cs="Arial"/>
          <w:sz w:val="20"/>
          <w:szCs w:val="20"/>
        </w:rPr>
        <w:t>específico</w:t>
      </w:r>
      <w:r w:rsidRPr="007944D0">
        <w:rPr>
          <w:rFonts w:ascii="Arial" w:hAnsi="Arial" w:cs="Arial"/>
          <w:spacing w:val="-4"/>
          <w:sz w:val="20"/>
          <w:szCs w:val="20"/>
        </w:rPr>
        <w:t xml:space="preserve"> </w:t>
      </w:r>
      <w:r w:rsidRPr="007944D0">
        <w:rPr>
          <w:rFonts w:ascii="Arial" w:hAnsi="Arial" w:cs="Arial"/>
          <w:sz w:val="20"/>
          <w:szCs w:val="20"/>
        </w:rPr>
        <w:t>No.</w:t>
      </w:r>
      <w:r w:rsidRPr="007944D0">
        <w:rPr>
          <w:rFonts w:ascii="Arial" w:hAnsi="Arial" w:cs="Arial"/>
          <w:spacing w:val="-5"/>
          <w:sz w:val="20"/>
          <w:szCs w:val="20"/>
        </w:rPr>
        <w:t xml:space="preserve"> </w:t>
      </w:r>
      <w:r w:rsidRPr="007944D0">
        <w:rPr>
          <w:rFonts w:ascii="Arial" w:hAnsi="Arial" w:cs="Arial"/>
          <w:sz w:val="20"/>
          <w:szCs w:val="20"/>
        </w:rPr>
        <w:t>911</w:t>
      </w:r>
      <w:r w:rsidRPr="007944D0">
        <w:rPr>
          <w:rFonts w:ascii="Arial" w:hAnsi="Arial" w:cs="Arial"/>
          <w:spacing w:val="-4"/>
          <w:sz w:val="20"/>
          <w:szCs w:val="20"/>
        </w:rPr>
        <w:t xml:space="preserve"> </w:t>
      </w:r>
      <w:r w:rsidRPr="007944D0">
        <w:rPr>
          <w:rFonts w:ascii="Arial" w:hAnsi="Arial" w:cs="Arial"/>
          <w:sz w:val="20"/>
          <w:szCs w:val="20"/>
        </w:rPr>
        <w:t>de</w:t>
      </w:r>
      <w:r w:rsidRPr="007944D0">
        <w:rPr>
          <w:rFonts w:ascii="Arial" w:hAnsi="Arial" w:cs="Arial"/>
          <w:spacing w:val="-5"/>
          <w:sz w:val="20"/>
          <w:szCs w:val="20"/>
        </w:rPr>
        <w:t xml:space="preserve"> </w:t>
      </w:r>
      <w:r w:rsidRPr="007944D0">
        <w:rPr>
          <w:rFonts w:ascii="Arial" w:hAnsi="Arial" w:cs="Arial"/>
          <w:sz w:val="20"/>
          <w:szCs w:val="20"/>
        </w:rPr>
        <w:t>2016,</w:t>
      </w:r>
      <w:r w:rsidRPr="007944D0">
        <w:rPr>
          <w:rFonts w:ascii="Arial" w:hAnsi="Arial" w:cs="Arial"/>
          <w:spacing w:val="-4"/>
          <w:sz w:val="20"/>
          <w:szCs w:val="20"/>
        </w:rPr>
        <w:t xml:space="preserve"> </w:t>
      </w:r>
      <w:r w:rsidRPr="007944D0">
        <w:rPr>
          <w:rFonts w:ascii="Arial" w:hAnsi="Arial" w:cs="Arial"/>
          <w:sz w:val="20"/>
          <w:szCs w:val="20"/>
        </w:rPr>
        <w:t>suscrito</w:t>
      </w:r>
      <w:r w:rsidRPr="007944D0">
        <w:rPr>
          <w:rFonts w:ascii="Arial" w:hAnsi="Arial" w:cs="Arial"/>
          <w:spacing w:val="-5"/>
          <w:sz w:val="20"/>
          <w:szCs w:val="20"/>
        </w:rPr>
        <w:t xml:space="preserve"> </w:t>
      </w:r>
      <w:r w:rsidRPr="007944D0">
        <w:rPr>
          <w:rFonts w:ascii="Arial" w:hAnsi="Arial" w:cs="Arial"/>
          <w:sz w:val="20"/>
          <w:szCs w:val="20"/>
        </w:rPr>
        <w:t>entre</w:t>
      </w:r>
      <w:r w:rsidRPr="007944D0">
        <w:rPr>
          <w:rFonts w:ascii="Arial" w:hAnsi="Arial" w:cs="Arial"/>
          <w:spacing w:val="-4"/>
          <w:sz w:val="20"/>
          <w:szCs w:val="20"/>
        </w:rPr>
        <w:t xml:space="preserve"> </w:t>
      </w:r>
      <w:r w:rsidRPr="007944D0">
        <w:rPr>
          <w:rFonts w:ascii="Arial" w:hAnsi="Arial" w:cs="Arial"/>
          <w:sz w:val="20"/>
          <w:szCs w:val="20"/>
        </w:rPr>
        <w:t>el</w:t>
      </w:r>
      <w:r w:rsidRPr="007944D0">
        <w:rPr>
          <w:rFonts w:ascii="Arial" w:hAnsi="Arial" w:cs="Arial"/>
          <w:spacing w:val="-5"/>
          <w:sz w:val="20"/>
          <w:szCs w:val="20"/>
        </w:rPr>
        <w:t xml:space="preserve"> </w:t>
      </w:r>
      <w:r w:rsidRPr="007944D0">
        <w:rPr>
          <w:rFonts w:ascii="Arial" w:hAnsi="Arial" w:cs="Arial"/>
          <w:sz w:val="20"/>
          <w:szCs w:val="20"/>
        </w:rPr>
        <w:t>MEN</w:t>
      </w:r>
      <w:r w:rsidRPr="007944D0">
        <w:rPr>
          <w:rFonts w:ascii="Arial" w:hAnsi="Arial" w:cs="Arial"/>
          <w:spacing w:val="-73"/>
          <w:sz w:val="20"/>
          <w:szCs w:val="20"/>
        </w:rPr>
        <w:t xml:space="preserve">    </w:t>
      </w:r>
      <w:r w:rsidRPr="007944D0">
        <w:rPr>
          <w:rFonts w:ascii="Arial" w:hAnsi="Arial" w:cs="Arial"/>
          <w:sz w:val="20"/>
          <w:szCs w:val="20"/>
        </w:rPr>
        <w:t>y</w:t>
      </w:r>
      <w:r w:rsidRPr="007944D0">
        <w:rPr>
          <w:rFonts w:ascii="Arial" w:hAnsi="Arial" w:cs="Arial"/>
          <w:spacing w:val="1"/>
          <w:sz w:val="20"/>
          <w:szCs w:val="20"/>
        </w:rPr>
        <w:t xml:space="preserve"> </w:t>
      </w:r>
      <w:r w:rsidRPr="007944D0">
        <w:rPr>
          <w:rFonts w:ascii="Arial" w:hAnsi="Arial" w:cs="Arial"/>
          <w:sz w:val="20"/>
          <w:szCs w:val="20"/>
        </w:rPr>
        <w:t>el</w:t>
      </w:r>
      <w:r w:rsidRPr="007944D0">
        <w:rPr>
          <w:rFonts w:ascii="Arial" w:hAnsi="Arial" w:cs="Arial"/>
          <w:spacing w:val="1"/>
          <w:sz w:val="20"/>
          <w:szCs w:val="20"/>
        </w:rPr>
        <w:t xml:space="preserve"> </w:t>
      </w:r>
      <w:r w:rsidRPr="007944D0">
        <w:rPr>
          <w:rFonts w:ascii="Arial" w:hAnsi="Arial" w:cs="Arial"/>
          <w:sz w:val="20"/>
          <w:szCs w:val="20"/>
        </w:rPr>
        <w:t>municipio</w:t>
      </w:r>
      <w:r w:rsidRPr="007944D0">
        <w:rPr>
          <w:rFonts w:ascii="Arial" w:hAnsi="Arial" w:cs="Arial"/>
          <w:spacing w:val="1"/>
          <w:sz w:val="20"/>
          <w:szCs w:val="20"/>
        </w:rPr>
        <w:t xml:space="preserve"> </w:t>
      </w:r>
      <w:r w:rsidRPr="007944D0">
        <w:rPr>
          <w:rFonts w:ascii="Arial" w:hAnsi="Arial" w:cs="Arial"/>
          <w:sz w:val="20"/>
          <w:szCs w:val="20"/>
        </w:rPr>
        <w:t>de</w:t>
      </w:r>
      <w:r w:rsidRPr="007944D0">
        <w:rPr>
          <w:rFonts w:ascii="Arial" w:hAnsi="Arial" w:cs="Arial"/>
          <w:spacing w:val="1"/>
          <w:sz w:val="20"/>
          <w:szCs w:val="20"/>
        </w:rPr>
        <w:t xml:space="preserve"> </w:t>
      </w:r>
      <w:r w:rsidRPr="007944D0">
        <w:rPr>
          <w:rFonts w:ascii="Arial" w:hAnsi="Arial" w:cs="Arial"/>
          <w:sz w:val="20"/>
          <w:szCs w:val="20"/>
        </w:rPr>
        <w:t>Tunja</w:t>
      </w:r>
      <w:r w:rsidRPr="007944D0">
        <w:rPr>
          <w:rFonts w:ascii="Arial" w:hAnsi="Arial" w:cs="Arial"/>
          <w:spacing w:val="1"/>
          <w:sz w:val="20"/>
          <w:szCs w:val="20"/>
        </w:rPr>
        <w:t xml:space="preserve"> </w:t>
      </w:r>
      <w:r w:rsidRPr="007944D0">
        <w:rPr>
          <w:rFonts w:ascii="Arial" w:hAnsi="Arial" w:cs="Arial"/>
          <w:sz w:val="20"/>
          <w:szCs w:val="20"/>
        </w:rPr>
        <w:t>cuyo</w:t>
      </w:r>
      <w:r w:rsidRPr="007944D0">
        <w:rPr>
          <w:rFonts w:ascii="Arial" w:hAnsi="Arial" w:cs="Arial"/>
          <w:spacing w:val="1"/>
          <w:sz w:val="20"/>
          <w:szCs w:val="20"/>
        </w:rPr>
        <w:t xml:space="preserve"> </w:t>
      </w:r>
      <w:r w:rsidRPr="007944D0">
        <w:rPr>
          <w:rFonts w:ascii="Arial" w:hAnsi="Arial" w:cs="Arial"/>
          <w:sz w:val="20"/>
          <w:szCs w:val="20"/>
        </w:rPr>
        <w:t>objeto</w:t>
      </w:r>
      <w:r w:rsidRPr="007944D0">
        <w:rPr>
          <w:rFonts w:ascii="Arial" w:hAnsi="Arial" w:cs="Arial"/>
          <w:spacing w:val="1"/>
          <w:sz w:val="20"/>
          <w:szCs w:val="20"/>
        </w:rPr>
        <w:t xml:space="preserve"> </w:t>
      </w:r>
      <w:r w:rsidRPr="007944D0">
        <w:rPr>
          <w:rFonts w:ascii="Arial" w:hAnsi="Arial" w:cs="Arial"/>
          <w:sz w:val="20"/>
          <w:szCs w:val="20"/>
        </w:rPr>
        <w:t>es</w:t>
      </w:r>
      <w:r w:rsidRPr="007944D0">
        <w:rPr>
          <w:rFonts w:ascii="Arial" w:hAnsi="Arial" w:cs="Arial"/>
          <w:spacing w:val="1"/>
          <w:sz w:val="20"/>
          <w:szCs w:val="20"/>
        </w:rPr>
        <w:t xml:space="preserve"> </w:t>
      </w:r>
      <w:r w:rsidRPr="007944D0">
        <w:rPr>
          <w:rFonts w:ascii="Arial" w:hAnsi="Arial" w:cs="Arial"/>
          <w:sz w:val="20"/>
          <w:szCs w:val="20"/>
        </w:rPr>
        <w:t>“CONVENIO</w:t>
      </w:r>
      <w:r w:rsidRPr="007944D0">
        <w:rPr>
          <w:rFonts w:ascii="Arial" w:hAnsi="Arial" w:cs="Arial"/>
          <w:spacing w:val="-73"/>
          <w:sz w:val="20"/>
          <w:szCs w:val="20"/>
        </w:rPr>
        <w:t xml:space="preserve"> </w:t>
      </w:r>
      <w:r w:rsidRPr="007944D0">
        <w:rPr>
          <w:rFonts w:ascii="Arial" w:hAnsi="Arial" w:cs="Arial"/>
          <w:sz w:val="20"/>
          <w:szCs w:val="20"/>
        </w:rPr>
        <w:t>INTERADMINISTRATIVO</w:t>
      </w:r>
      <w:r w:rsidRPr="007944D0">
        <w:rPr>
          <w:rFonts w:ascii="Arial" w:hAnsi="Arial" w:cs="Arial"/>
          <w:spacing w:val="1"/>
          <w:sz w:val="20"/>
          <w:szCs w:val="20"/>
        </w:rPr>
        <w:t xml:space="preserve"> </w:t>
      </w:r>
      <w:r w:rsidRPr="007944D0">
        <w:rPr>
          <w:rFonts w:ascii="Arial" w:hAnsi="Arial" w:cs="Arial"/>
          <w:sz w:val="20"/>
          <w:szCs w:val="20"/>
        </w:rPr>
        <w:t>PARA</w:t>
      </w:r>
      <w:r w:rsidRPr="007944D0">
        <w:rPr>
          <w:rFonts w:ascii="Arial" w:hAnsi="Arial" w:cs="Arial"/>
          <w:spacing w:val="1"/>
          <w:sz w:val="20"/>
          <w:szCs w:val="20"/>
        </w:rPr>
        <w:t xml:space="preserve"> </w:t>
      </w:r>
      <w:r w:rsidRPr="007944D0">
        <w:rPr>
          <w:rFonts w:ascii="Arial" w:hAnsi="Arial" w:cs="Arial"/>
          <w:sz w:val="20"/>
          <w:szCs w:val="20"/>
        </w:rPr>
        <w:t>AUNAR</w:t>
      </w:r>
      <w:r w:rsidRPr="007944D0">
        <w:rPr>
          <w:rFonts w:ascii="Arial" w:hAnsi="Arial" w:cs="Arial"/>
          <w:spacing w:val="1"/>
          <w:sz w:val="20"/>
          <w:szCs w:val="20"/>
        </w:rPr>
        <w:t xml:space="preserve"> </w:t>
      </w:r>
      <w:r w:rsidRPr="007944D0">
        <w:rPr>
          <w:rFonts w:ascii="Arial" w:hAnsi="Arial" w:cs="Arial"/>
          <w:sz w:val="20"/>
          <w:szCs w:val="20"/>
        </w:rPr>
        <w:t>ESFUERZOS</w:t>
      </w:r>
      <w:r w:rsidRPr="007944D0">
        <w:rPr>
          <w:rFonts w:ascii="Arial" w:hAnsi="Arial" w:cs="Arial"/>
          <w:spacing w:val="1"/>
          <w:sz w:val="20"/>
          <w:szCs w:val="20"/>
        </w:rPr>
        <w:t xml:space="preserve"> </w:t>
      </w:r>
      <w:r w:rsidRPr="007944D0">
        <w:rPr>
          <w:rFonts w:ascii="Arial" w:hAnsi="Arial" w:cs="Arial"/>
          <w:sz w:val="20"/>
          <w:szCs w:val="20"/>
        </w:rPr>
        <w:t>TENDIENTES</w:t>
      </w:r>
      <w:r w:rsidRPr="007944D0">
        <w:rPr>
          <w:rFonts w:ascii="Arial" w:hAnsi="Arial" w:cs="Arial"/>
          <w:spacing w:val="1"/>
          <w:sz w:val="20"/>
          <w:szCs w:val="20"/>
        </w:rPr>
        <w:t xml:space="preserve"> </w:t>
      </w:r>
      <w:r w:rsidRPr="007944D0">
        <w:rPr>
          <w:rFonts w:ascii="Arial" w:hAnsi="Arial" w:cs="Arial"/>
          <w:sz w:val="20"/>
          <w:szCs w:val="20"/>
        </w:rPr>
        <w:t>AL</w:t>
      </w:r>
      <w:r w:rsidRPr="007944D0">
        <w:rPr>
          <w:rFonts w:ascii="Arial" w:hAnsi="Arial" w:cs="Arial"/>
          <w:spacing w:val="-73"/>
          <w:sz w:val="20"/>
          <w:szCs w:val="20"/>
        </w:rPr>
        <w:t xml:space="preserve"> </w:t>
      </w:r>
      <w:r w:rsidRPr="007944D0">
        <w:rPr>
          <w:rFonts w:ascii="Arial" w:hAnsi="Arial" w:cs="Arial"/>
          <w:sz w:val="20"/>
          <w:szCs w:val="20"/>
        </w:rPr>
        <w:t>DESARROLLO DE LAS GESTIONES NECESARIAS QUE POSIBILITEN EL</w:t>
      </w:r>
      <w:r w:rsidRPr="007944D0">
        <w:rPr>
          <w:rFonts w:ascii="Arial" w:hAnsi="Arial" w:cs="Arial"/>
          <w:spacing w:val="1"/>
          <w:sz w:val="20"/>
          <w:szCs w:val="20"/>
        </w:rPr>
        <w:t xml:space="preserve"> </w:t>
      </w:r>
      <w:r w:rsidRPr="007944D0">
        <w:rPr>
          <w:rFonts w:ascii="Arial" w:hAnsi="Arial" w:cs="Arial"/>
          <w:sz w:val="20"/>
          <w:szCs w:val="20"/>
        </w:rPr>
        <w:t>CUMPLIMIENTO</w:t>
      </w:r>
      <w:r w:rsidRPr="007944D0">
        <w:rPr>
          <w:rFonts w:ascii="Arial" w:hAnsi="Arial" w:cs="Arial"/>
          <w:spacing w:val="1"/>
          <w:sz w:val="20"/>
          <w:szCs w:val="20"/>
        </w:rPr>
        <w:t xml:space="preserve"> </w:t>
      </w:r>
      <w:r w:rsidRPr="007944D0">
        <w:rPr>
          <w:rFonts w:ascii="Arial" w:hAnsi="Arial" w:cs="Arial"/>
          <w:sz w:val="20"/>
          <w:szCs w:val="20"/>
        </w:rPr>
        <w:t>DE</w:t>
      </w:r>
      <w:r w:rsidRPr="007944D0">
        <w:rPr>
          <w:rFonts w:ascii="Arial" w:hAnsi="Arial" w:cs="Arial"/>
          <w:spacing w:val="1"/>
          <w:sz w:val="20"/>
          <w:szCs w:val="20"/>
        </w:rPr>
        <w:t xml:space="preserve"> </w:t>
      </w:r>
      <w:r w:rsidRPr="007944D0">
        <w:rPr>
          <w:rFonts w:ascii="Arial" w:hAnsi="Arial" w:cs="Arial"/>
          <w:sz w:val="20"/>
          <w:szCs w:val="20"/>
        </w:rPr>
        <w:t>LOS</w:t>
      </w:r>
      <w:r w:rsidRPr="007944D0">
        <w:rPr>
          <w:rFonts w:ascii="Arial" w:hAnsi="Arial" w:cs="Arial"/>
          <w:spacing w:val="1"/>
          <w:sz w:val="20"/>
          <w:szCs w:val="20"/>
        </w:rPr>
        <w:t xml:space="preserve"> </w:t>
      </w:r>
      <w:r w:rsidRPr="007944D0">
        <w:rPr>
          <w:rFonts w:ascii="Arial" w:hAnsi="Arial" w:cs="Arial"/>
          <w:sz w:val="20"/>
          <w:szCs w:val="20"/>
        </w:rPr>
        <w:t>PROYECTOS</w:t>
      </w:r>
      <w:r w:rsidRPr="007944D0">
        <w:rPr>
          <w:rFonts w:ascii="Arial" w:hAnsi="Arial" w:cs="Arial"/>
          <w:spacing w:val="1"/>
          <w:sz w:val="20"/>
          <w:szCs w:val="20"/>
        </w:rPr>
        <w:t xml:space="preserve"> </w:t>
      </w:r>
      <w:r w:rsidRPr="007944D0">
        <w:rPr>
          <w:rFonts w:ascii="Arial" w:hAnsi="Arial" w:cs="Arial"/>
          <w:sz w:val="20"/>
          <w:szCs w:val="20"/>
        </w:rPr>
        <w:t>DE</w:t>
      </w:r>
      <w:r w:rsidRPr="007944D0">
        <w:rPr>
          <w:rFonts w:ascii="Arial" w:hAnsi="Arial" w:cs="Arial"/>
          <w:spacing w:val="1"/>
          <w:sz w:val="20"/>
          <w:szCs w:val="20"/>
        </w:rPr>
        <w:t xml:space="preserve"> </w:t>
      </w:r>
      <w:r w:rsidRPr="007944D0">
        <w:rPr>
          <w:rFonts w:ascii="Arial" w:hAnsi="Arial" w:cs="Arial"/>
          <w:sz w:val="20"/>
          <w:szCs w:val="20"/>
        </w:rPr>
        <w:t xml:space="preserve">INFRAESTRUCTURA </w:t>
      </w:r>
      <w:r w:rsidRPr="007944D0">
        <w:rPr>
          <w:rFonts w:ascii="Arial" w:hAnsi="Arial" w:cs="Arial"/>
          <w:spacing w:val="-73"/>
          <w:sz w:val="20"/>
          <w:szCs w:val="20"/>
        </w:rPr>
        <w:t xml:space="preserve"> </w:t>
      </w:r>
      <w:r w:rsidRPr="007944D0">
        <w:rPr>
          <w:rFonts w:ascii="Arial" w:hAnsi="Arial" w:cs="Arial"/>
          <w:sz w:val="20"/>
          <w:szCs w:val="20"/>
        </w:rPr>
        <w:t>EDUCATIVA VIABILIZADOS Y PRIORIZADOS PARA EL MUNICIPIO DE</w:t>
      </w:r>
      <w:r w:rsidRPr="007944D0">
        <w:rPr>
          <w:rFonts w:ascii="Arial" w:hAnsi="Arial" w:cs="Arial"/>
          <w:spacing w:val="1"/>
          <w:sz w:val="20"/>
          <w:szCs w:val="20"/>
        </w:rPr>
        <w:t xml:space="preserve"> </w:t>
      </w:r>
      <w:r w:rsidRPr="007944D0">
        <w:rPr>
          <w:rFonts w:ascii="Arial" w:hAnsi="Arial" w:cs="Arial"/>
          <w:sz w:val="20"/>
          <w:szCs w:val="20"/>
        </w:rPr>
        <w:t>TUNJA, QUE CONTRIBUYAN A LA IMPLEMENTACIÓN DEL PROGRAMA</w:t>
      </w:r>
      <w:r w:rsidRPr="007944D0">
        <w:rPr>
          <w:rFonts w:ascii="Arial" w:hAnsi="Arial" w:cs="Arial"/>
          <w:spacing w:val="1"/>
          <w:sz w:val="20"/>
          <w:szCs w:val="20"/>
        </w:rPr>
        <w:t xml:space="preserve"> </w:t>
      </w:r>
      <w:r w:rsidRPr="007944D0">
        <w:rPr>
          <w:rFonts w:ascii="Arial" w:hAnsi="Arial" w:cs="Arial"/>
          <w:sz w:val="20"/>
          <w:szCs w:val="20"/>
        </w:rPr>
        <w:t>DE</w:t>
      </w:r>
      <w:r w:rsidRPr="007944D0">
        <w:rPr>
          <w:rFonts w:ascii="Arial" w:hAnsi="Arial" w:cs="Arial"/>
          <w:spacing w:val="1"/>
          <w:sz w:val="20"/>
          <w:szCs w:val="20"/>
        </w:rPr>
        <w:t xml:space="preserve"> </w:t>
      </w:r>
      <w:r w:rsidRPr="007944D0">
        <w:rPr>
          <w:rFonts w:ascii="Arial" w:hAnsi="Arial" w:cs="Arial"/>
          <w:sz w:val="20"/>
          <w:szCs w:val="20"/>
        </w:rPr>
        <w:t>JORNADA</w:t>
      </w:r>
      <w:r w:rsidRPr="007944D0">
        <w:rPr>
          <w:rFonts w:ascii="Arial" w:hAnsi="Arial" w:cs="Arial"/>
          <w:spacing w:val="1"/>
          <w:sz w:val="20"/>
          <w:szCs w:val="20"/>
        </w:rPr>
        <w:t xml:space="preserve"> </w:t>
      </w:r>
      <w:r w:rsidRPr="007944D0">
        <w:rPr>
          <w:rFonts w:ascii="Arial" w:hAnsi="Arial" w:cs="Arial"/>
          <w:sz w:val="20"/>
          <w:szCs w:val="20"/>
        </w:rPr>
        <w:t>ÚNICA</w:t>
      </w:r>
      <w:r w:rsidRPr="007944D0">
        <w:rPr>
          <w:rFonts w:ascii="Arial" w:hAnsi="Arial" w:cs="Arial"/>
          <w:spacing w:val="1"/>
          <w:sz w:val="20"/>
          <w:szCs w:val="20"/>
        </w:rPr>
        <w:t xml:space="preserve"> </w:t>
      </w:r>
      <w:r w:rsidRPr="007944D0">
        <w:rPr>
          <w:rFonts w:ascii="Arial" w:hAnsi="Arial" w:cs="Arial"/>
          <w:sz w:val="20"/>
          <w:szCs w:val="20"/>
        </w:rPr>
        <w:t>Y</w:t>
      </w:r>
      <w:r w:rsidRPr="007944D0">
        <w:rPr>
          <w:rFonts w:ascii="Arial" w:hAnsi="Arial" w:cs="Arial"/>
          <w:spacing w:val="1"/>
          <w:sz w:val="20"/>
          <w:szCs w:val="20"/>
        </w:rPr>
        <w:t xml:space="preserve"> </w:t>
      </w:r>
      <w:r w:rsidRPr="007944D0">
        <w:rPr>
          <w:rFonts w:ascii="Arial" w:hAnsi="Arial" w:cs="Arial"/>
          <w:sz w:val="20"/>
          <w:szCs w:val="20"/>
        </w:rPr>
        <w:t>QUE</w:t>
      </w:r>
      <w:r w:rsidRPr="007944D0">
        <w:rPr>
          <w:rFonts w:ascii="Arial" w:hAnsi="Arial" w:cs="Arial"/>
          <w:spacing w:val="1"/>
          <w:sz w:val="20"/>
          <w:szCs w:val="20"/>
        </w:rPr>
        <w:t xml:space="preserve"> </w:t>
      </w:r>
      <w:r w:rsidRPr="007944D0">
        <w:rPr>
          <w:rFonts w:ascii="Arial" w:hAnsi="Arial" w:cs="Arial"/>
          <w:sz w:val="20"/>
          <w:szCs w:val="20"/>
        </w:rPr>
        <w:t>SERÁN</w:t>
      </w:r>
      <w:r w:rsidRPr="007944D0">
        <w:rPr>
          <w:rFonts w:ascii="Arial" w:hAnsi="Arial" w:cs="Arial"/>
          <w:spacing w:val="1"/>
          <w:sz w:val="20"/>
          <w:szCs w:val="20"/>
        </w:rPr>
        <w:t xml:space="preserve"> </w:t>
      </w:r>
      <w:r w:rsidRPr="007944D0">
        <w:rPr>
          <w:rFonts w:ascii="Arial" w:hAnsi="Arial" w:cs="Arial"/>
          <w:sz w:val="20"/>
          <w:szCs w:val="20"/>
        </w:rPr>
        <w:t>EJECUTADOS</w:t>
      </w:r>
      <w:r w:rsidRPr="007944D0">
        <w:rPr>
          <w:rFonts w:ascii="Arial" w:hAnsi="Arial" w:cs="Arial"/>
          <w:spacing w:val="1"/>
          <w:sz w:val="20"/>
          <w:szCs w:val="20"/>
        </w:rPr>
        <w:t xml:space="preserve"> </w:t>
      </w:r>
      <w:r w:rsidRPr="007944D0">
        <w:rPr>
          <w:rFonts w:ascii="Arial" w:hAnsi="Arial" w:cs="Arial"/>
          <w:sz w:val="20"/>
          <w:szCs w:val="20"/>
        </w:rPr>
        <w:t>POR</w:t>
      </w:r>
      <w:r w:rsidRPr="007944D0">
        <w:rPr>
          <w:rFonts w:ascii="Arial" w:hAnsi="Arial" w:cs="Arial"/>
          <w:spacing w:val="1"/>
          <w:sz w:val="20"/>
          <w:szCs w:val="20"/>
        </w:rPr>
        <w:t xml:space="preserve"> </w:t>
      </w:r>
      <w:r w:rsidRPr="007944D0">
        <w:rPr>
          <w:rFonts w:ascii="Arial" w:hAnsi="Arial" w:cs="Arial"/>
          <w:sz w:val="20"/>
          <w:szCs w:val="20"/>
        </w:rPr>
        <w:t>EL</w:t>
      </w:r>
      <w:r w:rsidRPr="007944D0">
        <w:rPr>
          <w:rFonts w:ascii="Arial" w:hAnsi="Arial" w:cs="Arial"/>
          <w:spacing w:val="1"/>
          <w:sz w:val="20"/>
          <w:szCs w:val="20"/>
        </w:rPr>
        <w:t xml:space="preserve"> </w:t>
      </w:r>
      <w:r w:rsidRPr="007944D0">
        <w:rPr>
          <w:rFonts w:ascii="Arial" w:hAnsi="Arial" w:cs="Arial"/>
          <w:sz w:val="20"/>
          <w:szCs w:val="20"/>
        </w:rPr>
        <w:t>FFIE</w:t>
      </w:r>
      <w:r w:rsidRPr="007944D0">
        <w:rPr>
          <w:rFonts w:ascii="Arial" w:hAnsi="Arial" w:cs="Arial"/>
          <w:spacing w:val="1"/>
          <w:sz w:val="20"/>
          <w:szCs w:val="20"/>
        </w:rPr>
        <w:t xml:space="preserve"> </w:t>
      </w:r>
      <w:r w:rsidRPr="007944D0">
        <w:rPr>
          <w:rFonts w:ascii="Arial" w:hAnsi="Arial" w:cs="Arial"/>
          <w:sz w:val="20"/>
          <w:szCs w:val="20"/>
        </w:rPr>
        <w:t>A</w:t>
      </w:r>
      <w:r w:rsidRPr="007944D0">
        <w:rPr>
          <w:rFonts w:ascii="Arial" w:hAnsi="Arial" w:cs="Arial"/>
          <w:spacing w:val="-73"/>
          <w:sz w:val="20"/>
          <w:szCs w:val="20"/>
        </w:rPr>
        <w:t xml:space="preserve"> </w:t>
      </w:r>
      <w:r w:rsidRPr="007944D0">
        <w:rPr>
          <w:rFonts w:ascii="Arial" w:hAnsi="Arial" w:cs="Arial"/>
          <w:sz w:val="20"/>
          <w:szCs w:val="20"/>
        </w:rPr>
        <w:t>TRAVÉS</w:t>
      </w:r>
      <w:r w:rsidRPr="007944D0">
        <w:rPr>
          <w:rFonts w:ascii="Arial" w:hAnsi="Arial" w:cs="Arial"/>
          <w:spacing w:val="12"/>
          <w:sz w:val="20"/>
          <w:szCs w:val="20"/>
        </w:rPr>
        <w:t xml:space="preserve"> </w:t>
      </w:r>
      <w:r w:rsidRPr="007944D0">
        <w:rPr>
          <w:rFonts w:ascii="Arial" w:hAnsi="Arial" w:cs="Arial"/>
          <w:sz w:val="20"/>
          <w:szCs w:val="20"/>
        </w:rPr>
        <w:t>DEL</w:t>
      </w:r>
      <w:r w:rsidRPr="007944D0">
        <w:rPr>
          <w:rFonts w:ascii="Arial" w:hAnsi="Arial" w:cs="Arial"/>
          <w:spacing w:val="12"/>
          <w:sz w:val="20"/>
          <w:szCs w:val="20"/>
        </w:rPr>
        <w:t xml:space="preserve"> </w:t>
      </w:r>
      <w:r w:rsidRPr="007944D0">
        <w:rPr>
          <w:rFonts w:ascii="Arial" w:hAnsi="Arial" w:cs="Arial"/>
          <w:sz w:val="20"/>
          <w:szCs w:val="20"/>
        </w:rPr>
        <w:t>PATRIMONIO</w:t>
      </w:r>
      <w:r w:rsidRPr="007944D0">
        <w:rPr>
          <w:rFonts w:ascii="Arial" w:hAnsi="Arial" w:cs="Arial"/>
          <w:spacing w:val="12"/>
          <w:sz w:val="20"/>
          <w:szCs w:val="20"/>
        </w:rPr>
        <w:t xml:space="preserve"> </w:t>
      </w:r>
      <w:r w:rsidRPr="007944D0">
        <w:rPr>
          <w:rFonts w:ascii="Arial" w:hAnsi="Arial" w:cs="Arial"/>
          <w:sz w:val="20"/>
          <w:szCs w:val="20"/>
        </w:rPr>
        <w:t>AUTÓNOMO</w:t>
      </w:r>
      <w:r w:rsidRPr="007944D0">
        <w:rPr>
          <w:rFonts w:ascii="Arial" w:hAnsi="Arial" w:cs="Arial"/>
          <w:spacing w:val="12"/>
          <w:sz w:val="20"/>
          <w:szCs w:val="20"/>
        </w:rPr>
        <w:t xml:space="preserve"> </w:t>
      </w:r>
      <w:r w:rsidRPr="007944D0">
        <w:rPr>
          <w:rFonts w:ascii="Arial" w:hAnsi="Arial" w:cs="Arial"/>
          <w:sz w:val="20"/>
          <w:szCs w:val="20"/>
        </w:rPr>
        <w:t>AUTORIZADO</w:t>
      </w:r>
      <w:r w:rsidRPr="007944D0">
        <w:rPr>
          <w:rFonts w:ascii="Arial" w:hAnsi="Arial" w:cs="Arial"/>
          <w:spacing w:val="12"/>
          <w:sz w:val="20"/>
          <w:szCs w:val="20"/>
        </w:rPr>
        <w:t xml:space="preserve"> </w:t>
      </w:r>
      <w:r w:rsidRPr="007944D0">
        <w:rPr>
          <w:rFonts w:ascii="Arial" w:hAnsi="Arial" w:cs="Arial"/>
          <w:sz w:val="20"/>
          <w:szCs w:val="20"/>
        </w:rPr>
        <w:t>POR</w:t>
      </w:r>
      <w:r w:rsidRPr="007944D0">
        <w:rPr>
          <w:rFonts w:ascii="Arial" w:hAnsi="Arial" w:cs="Arial"/>
          <w:spacing w:val="12"/>
          <w:sz w:val="20"/>
          <w:szCs w:val="20"/>
        </w:rPr>
        <w:t xml:space="preserve"> </w:t>
      </w:r>
      <w:r w:rsidRPr="007944D0">
        <w:rPr>
          <w:rFonts w:ascii="Arial" w:hAnsi="Arial" w:cs="Arial"/>
          <w:sz w:val="20"/>
          <w:szCs w:val="20"/>
        </w:rPr>
        <w:t>LA</w:t>
      </w:r>
      <w:r w:rsidRPr="007944D0">
        <w:rPr>
          <w:rFonts w:ascii="Arial" w:hAnsi="Arial" w:cs="Arial"/>
          <w:spacing w:val="12"/>
          <w:sz w:val="20"/>
          <w:szCs w:val="20"/>
        </w:rPr>
        <w:t xml:space="preserve"> </w:t>
      </w:r>
      <w:r w:rsidRPr="007944D0">
        <w:rPr>
          <w:rFonts w:ascii="Arial" w:hAnsi="Arial" w:cs="Arial"/>
          <w:sz w:val="20"/>
          <w:szCs w:val="20"/>
        </w:rPr>
        <w:t xml:space="preserve">LEY 1753 DEL 9 DE JUNIO DE 2015.”. </w:t>
      </w:r>
      <w:r w:rsidR="00B2083A">
        <w:rPr>
          <w:rFonts w:ascii="Arial" w:hAnsi="Arial" w:cs="Arial"/>
          <w:sz w:val="20"/>
          <w:szCs w:val="20"/>
        </w:rPr>
        <w:t>Donde la ETC ha</w:t>
      </w:r>
      <w:r w:rsidRPr="007944D0">
        <w:rPr>
          <w:rFonts w:ascii="Arial" w:hAnsi="Arial" w:cs="Arial"/>
          <w:sz w:val="20"/>
          <w:szCs w:val="20"/>
        </w:rPr>
        <w:t xml:space="preserve"> venido dando cumplimiento </w:t>
      </w:r>
      <w:r w:rsidR="009A569A" w:rsidRPr="007944D0">
        <w:rPr>
          <w:rFonts w:ascii="Arial" w:hAnsi="Arial" w:cs="Arial"/>
          <w:sz w:val="20"/>
          <w:szCs w:val="20"/>
        </w:rPr>
        <w:t>dentro de su competencia</w:t>
      </w:r>
      <w:r w:rsidRPr="007944D0">
        <w:rPr>
          <w:rFonts w:ascii="Arial" w:hAnsi="Arial" w:cs="Arial"/>
          <w:sz w:val="20"/>
          <w:szCs w:val="20"/>
        </w:rPr>
        <w:t xml:space="preserve"> a las obligaciones enmarcadas dentro del convenio 0911 del 2016, estipuladas </w:t>
      </w:r>
      <w:r w:rsidR="009A569A" w:rsidRPr="007944D0">
        <w:rPr>
          <w:rFonts w:ascii="Arial" w:hAnsi="Arial" w:cs="Arial"/>
          <w:sz w:val="20"/>
          <w:szCs w:val="20"/>
        </w:rPr>
        <w:t xml:space="preserve">y </w:t>
      </w:r>
      <w:r w:rsidR="00844146" w:rsidRPr="007944D0">
        <w:rPr>
          <w:rFonts w:ascii="Arial" w:hAnsi="Arial" w:cs="Arial"/>
          <w:sz w:val="20"/>
          <w:szCs w:val="20"/>
        </w:rPr>
        <w:t>enmarcadas en la cláusula segunda</w:t>
      </w:r>
      <w:r w:rsidR="009A569A" w:rsidRPr="007944D0">
        <w:rPr>
          <w:rFonts w:ascii="Arial" w:hAnsi="Arial" w:cs="Arial"/>
          <w:sz w:val="20"/>
          <w:szCs w:val="20"/>
        </w:rPr>
        <w:t>. Obligaciones de la entidad Territorial.</w:t>
      </w:r>
    </w:p>
    <w:p w:rsidR="003035AC" w:rsidRPr="007944D0" w:rsidRDefault="00B2083A" w:rsidP="009A569A">
      <w:pPr>
        <w:pStyle w:val="NormalWeb"/>
        <w:shd w:val="clear" w:color="auto" w:fill="FFFFFF"/>
        <w:spacing w:before="0" w:beforeAutospacing="0" w:after="0" w:afterAutospacing="0"/>
        <w:ind w:left="360"/>
        <w:jc w:val="both"/>
        <w:rPr>
          <w:rFonts w:ascii="Arial" w:hAnsi="Arial" w:cs="Arial"/>
          <w:b/>
          <w:color w:val="000000"/>
          <w:sz w:val="20"/>
          <w:szCs w:val="20"/>
          <w:lang w:val="es-AR"/>
        </w:rPr>
      </w:pPr>
      <w:r>
        <w:rPr>
          <w:rFonts w:ascii="Arial" w:hAnsi="Arial" w:cs="Arial"/>
          <w:sz w:val="20"/>
          <w:szCs w:val="20"/>
        </w:rPr>
        <w:t xml:space="preserve">La Alcaldía </w:t>
      </w:r>
      <w:r w:rsidR="009A569A" w:rsidRPr="007944D0">
        <w:rPr>
          <w:rFonts w:ascii="Arial" w:hAnsi="Arial" w:cs="Arial"/>
          <w:sz w:val="20"/>
          <w:szCs w:val="20"/>
        </w:rPr>
        <w:t xml:space="preserve">siguiendo los lineamientos </w:t>
      </w:r>
      <w:r>
        <w:rPr>
          <w:rFonts w:ascii="Arial" w:hAnsi="Arial" w:cs="Arial"/>
          <w:sz w:val="20"/>
          <w:szCs w:val="20"/>
        </w:rPr>
        <w:t>de</w:t>
      </w:r>
      <w:r w:rsidR="009A569A" w:rsidRPr="007944D0">
        <w:rPr>
          <w:rFonts w:ascii="Arial" w:hAnsi="Arial" w:cs="Arial"/>
          <w:sz w:val="20"/>
          <w:szCs w:val="20"/>
        </w:rPr>
        <w:t xml:space="preserve"> las obligaciones enmarcadas dentro del convenio, ha dado cumplimiento participando en todos los comités de Gestión Territorial convocado por el FFIE y que está dentro de</w:t>
      </w:r>
      <w:r w:rsidR="009A569A" w:rsidRPr="007944D0">
        <w:rPr>
          <w:rFonts w:ascii="Arial" w:hAnsi="Arial" w:cs="Arial"/>
          <w:spacing w:val="1"/>
          <w:sz w:val="20"/>
          <w:szCs w:val="20"/>
        </w:rPr>
        <w:t xml:space="preserve"> </w:t>
      </w:r>
      <w:r w:rsidR="009A569A" w:rsidRPr="007944D0">
        <w:rPr>
          <w:rFonts w:ascii="Arial" w:hAnsi="Arial" w:cs="Arial"/>
          <w:sz w:val="20"/>
          <w:szCs w:val="20"/>
        </w:rPr>
        <w:t>las</w:t>
      </w:r>
      <w:r w:rsidR="009A569A" w:rsidRPr="007944D0">
        <w:rPr>
          <w:rFonts w:ascii="Arial" w:hAnsi="Arial" w:cs="Arial"/>
          <w:spacing w:val="1"/>
          <w:sz w:val="20"/>
          <w:szCs w:val="20"/>
        </w:rPr>
        <w:t xml:space="preserve"> </w:t>
      </w:r>
      <w:r w:rsidR="009A569A" w:rsidRPr="007944D0">
        <w:rPr>
          <w:rFonts w:ascii="Arial" w:hAnsi="Arial" w:cs="Arial"/>
          <w:sz w:val="20"/>
          <w:szCs w:val="20"/>
        </w:rPr>
        <w:t>obligaciones</w:t>
      </w:r>
      <w:r w:rsidR="009A569A" w:rsidRPr="007944D0">
        <w:rPr>
          <w:rFonts w:ascii="Arial" w:hAnsi="Arial" w:cs="Arial"/>
          <w:spacing w:val="1"/>
          <w:sz w:val="20"/>
          <w:szCs w:val="20"/>
        </w:rPr>
        <w:t xml:space="preserve">, </w:t>
      </w:r>
      <w:r w:rsidR="009A569A" w:rsidRPr="007944D0">
        <w:rPr>
          <w:rFonts w:ascii="Arial" w:hAnsi="Arial" w:cs="Arial"/>
          <w:sz w:val="20"/>
          <w:szCs w:val="20"/>
        </w:rPr>
        <w:t>donde</w:t>
      </w:r>
      <w:r w:rsidR="009A569A" w:rsidRPr="007944D0">
        <w:rPr>
          <w:rFonts w:ascii="Arial" w:hAnsi="Arial" w:cs="Arial"/>
          <w:spacing w:val="1"/>
          <w:sz w:val="20"/>
          <w:szCs w:val="20"/>
        </w:rPr>
        <w:t xml:space="preserve"> </w:t>
      </w:r>
      <w:r w:rsidR="009A569A" w:rsidRPr="007944D0">
        <w:rPr>
          <w:rFonts w:ascii="Arial" w:hAnsi="Arial" w:cs="Arial"/>
          <w:sz w:val="20"/>
          <w:szCs w:val="20"/>
        </w:rPr>
        <w:t>se</w:t>
      </w:r>
      <w:r w:rsidR="009A569A" w:rsidRPr="007944D0">
        <w:rPr>
          <w:rFonts w:ascii="Arial" w:hAnsi="Arial" w:cs="Arial"/>
          <w:spacing w:val="1"/>
          <w:sz w:val="20"/>
          <w:szCs w:val="20"/>
        </w:rPr>
        <w:t xml:space="preserve"> </w:t>
      </w:r>
      <w:r w:rsidR="009A569A" w:rsidRPr="007944D0">
        <w:rPr>
          <w:rFonts w:ascii="Arial" w:hAnsi="Arial" w:cs="Arial"/>
          <w:sz w:val="20"/>
          <w:szCs w:val="20"/>
        </w:rPr>
        <w:t>plasma</w:t>
      </w:r>
      <w:r w:rsidR="009A569A" w:rsidRPr="007944D0">
        <w:rPr>
          <w:rFonts w:ascii="Arial" w:hAnsi="Arial" w:cs="Arial"/>
          <w:spacing w:val="1"/>
          <w:sz w:val="20"/>
          <w:szCs w:val="20"/>
        </w:rPr>
        <w:t xml:space="preserve"> </w:t>
      </w:r>
      <w:r w:rsidR="009A569A" w:rsidRPr="007944D0">
        <w:rPr>
          <w:rFonts w:ascii="Arial" w:hAnsi="Arial" w:cs="Arial"/>
          <w:sz w:val="20"/>
          <w:szCs w:val="20"/>
        </w:rPr>
        <w:t>las</w:t>
      </w:r>
      <w:r w:rsidR="009A569A" w:rsidRPr="007944D0">
        <w:rPr>
          <w:rFonts w:ascii="Arial" w:hAnsi="Arial" w:cs="Arial"/>
          <w:spacing w:val="1"/>
          <w:sz w:val="20"/>
          <w:szCs w:val="20"/>
        </w:rPr>
        <w:t xml:space="preserve"> </w:t>
      </w:r>
      <w:r w:rsidR="009A569A" w:rsidRPr="007944D0">
        <w:rPr>
          <w:rFonts w:ascii="Arial" w:hAnsi="Arial" w:cs="Arial"/>
          <w:sz w:val="20"/>
          <w:szCs w:val="20"/>
        </w:rPr>
        <w:t>gestiones,</w:t>
      </w:r>
      <w:r w:rsidR="009A569A" w:rsidRPr="007944D0">
        <w:rPr>
          <w:rFonts w:ascii="Arial" w:hAnsi="Arial" w:cs="Arial"/>
          <w:spacing w:val="1"/>
          <w:sz w:val="20"/>
          <w:szCs w:val="20"/>
        </w:rPr>
        <w:t xml:space="preserve"> </w:t>
      </w:r>
      <w:r w:rsidR="009A569A" w:rsidRPr="007944D0">
        <w:rPr>
          <w:rFonts w:ascii="Arial" w:hAnsi="Arial" w:cs="Arial"/>
          <w:sz w:val="20"/>
          <w:szCs w:val="20"/>
        </w:rPr>
        <w:t>compromisos y acciones del FFIE, CONTRATISTAS y ETC, donde está evidenciada todas decisiones frente a los avances de cada uno de los proyectos FFIE.</w:t>
      </w:r>
      <w:r w:rsidR="00844146" w:rsidRPr="007944D0">
        <w:rPr>
          <w:rFonts w:ascii="Arial" w:hAnsi="Arial" w:cs="Arial"/>
          <w:sz w:val="20"/>
          <w:szCs w:val="20"/>
        </w:rPr>
        <w:t xml:space="preserve"> </w:t>
      </w:r>
      <w:r w:rsidR="003035AC" w:rsidRPr="007944D0">
        <w:rPr>
          <w:rFonts w:ascii="Arial" w:hAnsi="Arial" w:cs="Arial"/>
          <w:sz w:val="20"/>
          <w:szCs w:val="20"/>
        </w:rPr>
        <w:t xml:space="preserve"> </w:t>
      </w:r>
    </w:p>
    <w:p w:rsidR="003035AC" w:rsidRPr="007944D0" w:rsidRDefault="003035AC" w:rsidP="003035AC">
      <w:pPr>
        <w:pStyle w:val="NormalWeb"/>
        <w:shd w:val="clear" w:color="auto" w:fill="FFFFFF"/>
        <w:spacing w:before="0" w:beforeAutospacing="0" w:after="0" w:afterAutospacing="0"/>
        <w:jc w:val="both"/>
        <w:rPr>
          <w:rFonts w:ascii="Arial" w:hAnsi="Arial" w:cs="Arial"/>
          <w:color w:val="000000"/>
          <w:sz w:val="20"/>
          <w:szCs w:val="20"/>
        </w:rPr>
      </w:pPr>
      <w:r w:rsidRPr="007944D0">
        <w:rPr>
          <w:rFonts w:ascii="Arial" w:hAnsi="Arial" w:cs="Arial"/>
          <w:color w:val="000000"/>
          <w:sz w:val="20"/>
          <w:szCs w:val="20"/>
          <w:lang w:val="es-AR"/>
        </w:rPr>
        <w:t>  </w:t>
      </w:r>
    </w:p>
    <w:p w:rsidR="003035AC" w:rsidRPr="007944D0" w:rsidRDefault="003035AC" w:rsidP="009A569A">
      <w:pPr>
        <w:pStyle w:val="NormalWeb"/>
        <w:numPr>
          <w:ilvl w:val="0"/>
          <w:numId w:val="20"/>
        </w:numPr>
        <w:shd w:val="clear" w:color="auto" w:fill="FFFFFF"/>
        <w:spacing w:before="0" w:beforeAutospacing="0" w:after="0" w:afterAutospacing="0"/>
        <w:jc w:val="both"/>
        <w:rPr>
          <w:rFonts w:ascii="Arial" w:hAnsi="Arial" w:cs="Arial"/>
          <w:b/>
          <w:color w:val="000000"/>
          <w:sz w:val="20"/>
          <w:szCs w:val="20"/>
          <w:lang w:val="es-AR"/>
        </w:rPr>
      </w:pPr>
      <w:r w:rsidRPr="007944D0">
        <w:rPr>
          <w:rFonts w:ascii="Arial" w:hAnsi="Arial" w:cs="Arial"/>
          <w:b/>
          <w:color w:val="000000"/>
          <w:sz w:val="20"/>
          <w:szCs w:val="20"/>
          <w:lang w:val="es-AR"/>
        </w:rPr>
        <w:t>Actuaciones realizadas por parte de la ETC en cumplimiento de contratos de mejoramientos dentro de las instituciones educativas Institución educativa Rural del Sur y Colegio Normal Santiago de Tunja. </w:t>
      </w:r>
    </w:p>
    <w:p w:rsidR="000C7E0D" w:rsidRPr="007944D0" w:rsidRDefault="000C7E0D" w:rsidP="009A569A">
      <w:pPr>
        <w:pStyle w:val="NormalWeb"/>
        <w:shd w:val="clear" w:color="auto" w:fill="FFFFFF"/>
        <w:spacing w:before="0" w:beforeAutospacing="0" w:after="0" w:afterAutospacing="0"/>
        <w:ind w:left="720"/>
        <w:jc w:val="both"/>
        <w:rPr>
          <w:rFonts w:ascii="Arial" w:hAnsi="Arial" w:cs="Arial"/>
          <w:color w:val="000000"/>
          <w:sz w:val="20"/>
          <w:szCs w:val="20"/>
          <w:lang w:val="es-AR"/>
        </w:rPr>
      </w:pPr>
    </w:p>
    <w:p w:rsidR="000C7E0D" w:rsidRPr="007944D0" w:rsidRDefault="000C7E0D" w:rsidP="008E24C3">
      <w:pPr>
        <w:pStyle w:val="Textoindependiente"/>
        <w:spacing w:line="261" w:lineRule="auto"/>
        <w:ind w:left="0" w:right="120"/>
        <w:rPr>
          <w:rFonts w:ascii="Arial" w:hAnsi="Arial" w:cs="Arial"/>
          <w:sz w:val="20"/>
          <w:szCs w:val="20"/>
        </w:rPr>
      </w:pPr>
      <w:r w:rsidRPr="007944D0">
        <w:rPr>
          <w:rFonts w:ascii="Arial" w:hAnsi="Arial" w:cs="Arial"/>
          <w:b/>
          <w:position w:val="-4"/>
          <w:sz w:val="20"/>
          <w:szCs w:val="20"/>
        </w:rPr>
        <w:t xml:space="preserve">IE NORMAL SANTIAGO DE TUNJA: </w:t>
      </w:r>
    </w:p>
    <w:p w:rsidR="000C7E0D" w:rsidRPr="007944D0" w:rsidRDefault="000C7E0D" w:rsidP="008E24C3">
      <w:pPr>
        <w:pStyle w:val="Textoindependiente"/>
        <w:spacing w:line="242" w:lineRule="auto"/>
        <w:ind w:right="128"/>
        <w:rPr>
          <w:rFonts w:ascii="Arial" w:hAnsi="Arial" w:cs="Arial"/>
          <w:sz w:val="20"/>
          <w:szCs w:val="20"/>
        </w:rPr>
      </w:pPr>
    </w:p>
    <w:p w:rsidR="008E24C3" w:rsidRPr="007944D0" w:rsidRDefault="008E24C3" w:rsidP="008E24C3">
      <w:pPr>
        <w:pStyle w:val="Sinespaciado"/>
        <w:jc w:val="both"/>
        <w:rPr>
          <w:rFonts w:ascii="Arial" w:hAnsi="Arial" w:cs="Arial"/>
        </w:rPr>
      </w:pPr>
      <w:r w:rsidRPr="007944D0">
        <w:rPr>
          <w:rFonts w:ascii="Arial" w:hAnsi="Arial" w:cs="Arial"/>
        </w:rPr>
        <w:t xml:space="preserve">Para continuar dando cumplimiento a obras complementarias por parte de la ETC a proyectos FFIE se informa en su gestión: </w:t>
      </w:r>
    </w:p>
    <w:p w:rsidR="008E24C3" w:rsidRPr="007944D0" w:rsidRDefault="008E24C3" w:rsidP="008E24C3">
      <w:pPr>
        <w:pStyle w:val="Sinespaciado"/>
        <w:jc w:val="both"/>
        <w:rPr>
          <w:rFonts w:ascii="Arial" w:hAnsi="Arial" w:cs="Arial"/>
        </w:rPr>
      </w:pPr>
      <w:r w:rsidRPr="007944D0">
        <w:rPr>
          <w:rFonts w:ascii="Arial" w:hAnsi="Arial" w:cs="Arial"/>
        </w:rPr>
        <w:t xml:space="preserve">Iniciando actividades </w:t>
      </w:r>
      <w:r w:rsidR="006A210E">
        <w:rPr>
          <w:rFonts w:ascii="Arial" w:hAnsi="Arial" w:cs="Arial"/>
        </w:rPr>
        <w:t>en el año 2020 con</w:t>
      </w:r>
      <w:r w:rsidRPr="007944D0">
        <w:rPr>
          <w:rFonts w:ascii="Arial" w:hAnsi="Arial" w:cs="Arial"/>
        </w:rPr>
        <w:t xml:space="preserve"> esta administración y retomándose las actividades junto al FFIE, se dio trámite en fecha 25 de junio del 2020, de AUTORIZACIO a ejecución de complementarias por parte del FFIE en contratar estudios y diseños, complementarias fundamentales y no fundamentales de las diferentes Instituciones Educativas de los cinco proyectos FFIE. </w:t>
      </w:r>
    </w:p>
    <w:p w:rsidR="008E24C3" w:rsidRPr="007944D0" w:rsidRDefault="008E24C3" w:rsidP="008E24C3">
      <w:pPr>
        <w:pStyle w:val="Sinespaciado"/>
        <w:jc w:val="both"/>
        <w:rPr>
          <w:rFonts w:ascii="Arial" w:hAnsi="Arial" w:cs="Arial"/>
        </w:rPr>
      </w:pPr>
      <w:r w:rsidRPr="007944D0">
        <w:rPr>
          <w:rFonts w:ascii="Arial" w:hAnsi="Arial" w:cs="Arial"/>
        </w:rPr>
        <w:lastRenderedPageBreak/>
        <w:t xml:space="preserve">Ya abordado el tema de licencia de construcción de la IE Normal Santiago de Tunja, era necesario dar cumplimiento a una de las observaciones dadas a la curaduría numero 2 a contratar el estudio de tránsito, insumo necesario, exigido por la curaduría para la construcción de la sede. En donde en fecha 4 de marzo del 2020 y retomando las obras complementarias, se priorizo los recursos al FFIE para contratar los estudios de transito por un valor de $ 31.202.990, de un plazo de ejecución de 60 días, se dio inicio de actividades de contratación por parte del FFIE, se hizo un seguimiento entre los contratistas FFIE y ETC a la ejecución de actividades, se gestionó ante la Secretaria de transito la revisión de los citados estudios. Ya transcurridos 21 meses y en fecha 12 de noviembre del 2021 se dio aprobación de la Secretaria de Transito, mediante concepto técnico viable al estudio de transito versión 2 proyecto Institución Educativa Normal Superior Santiago de Tunja. Anexo documentos de soporte a lo argumentado. </w:t>
      </w:r>
    </w:p>
    <w:p w:rsidR="008E24C3" w:rsidRPr="007944D0" w:rsidRDefault="008E24C3" w:rsidP="008E24C3">
      <w:pPr>
        <w:pStyle w:val="Sinespaciado"/>
        <w:jc w:val="both"/>
        <w:rPr>
          <w:rFonts w:ascii="Arial" w:hAnsi="Arial" w:cs="Arial"/>
        </w:rPr>
      </w:pPr>
      <w:r w:rsidRPr="007944D0">
        <w:rPr>
          <w:rFonts w:ascii="Arial" w:hAnsi="Arial" w:cs="Arial"/>
        </w:rPr>
        <w:t xml:space="preserve">En fecha 1 de septiembre del 2021 la ETC inicio ante CORPOBOYACA, el aprovechamiento de 18 árboles de diferentes especies en el predio donde se construirá la IE Normal Superior Santiago de Tunja, para este proceso se hizo tramite se realizó en fecha 17 de diciembre del 2021 el pago de $1.334.956 por concepto de servicios de evaluación ambiental. Para el 30 de marzo del 2022-00449 mediante resolución DES- 13462 “Por medio de la cual se otorga una autorización de aprovechamiento forestal de árboles aislados y se toman otras determinaciones dentro del expediente No. AFAA-0003-22” es de esta manera que se dio la tala de los árboles y se siguió los lineamientos dados por la entidad. Anexo resolución de autorización de tala dada por </w:t>
      </w:r>
      <w:proofErr w:type="spellStart"/>
      <w:r w:rsidRPr="007944D0">
        <w:rPr>
          <w:rFonts w:ascii="Arial" w:hAnsi="Arial" w:cs="Arial"/>
        </w:rPr>
        <w:t>Corpoboyaca</w:t>
      </w:r>
      <w:proofErr w:type="spellEnd"/>
      <w:r w:rsidRPr="007944D0">
        <w:rPr>
          <w:rFonts w:ascii="Arial" w:hAnsi="Arial" w:cs="Arial"/>
        </w:rPr>
        <w:t xml:space="preserve">. </w:t>
      </w:r>
    </w:p>
    <w:p w:rsidR="008E24C3" w:rsidRPr="007944D0" w:rsidRDefault="008E24C3" w:rsidP="008E24C3">
      <w:pPr>
        <w:pStyle w:val="Sinespaciado"/>
        <w:jc w:val="both"/>
        <w:rPr>
          <w:rFonts w:ascii="Arial" w:hAnsi="Arial" w:cs="Arial"/>
        </w:rPr>
      </w:pPr>
      <w:r w:rsidRPr="007944D0">
        <w:rPr>
          <w:rFonts w:ascii="Arial" w:hAnsi="Arial" w:cs="Arial"/>
        </w:rPr>
        <w:t xml:space="preserve">Dentro de la trazabilidad a demolición de unas placas de contra piso y unas casetas del predio a construir la IE Normal Santiago, se inició actividades ante el comité de gestión territorial en Septiembre del año 202, donde en comité de gestión territorial se presentó la primera propuesta por parte del FFIE a cotización dada por GA Escuelas por un valor de $766.659.685, cifra muy elevada donde se argumenta por parte del contratista de la necesidad de utilizar un concreto expansivo único método según ellos para demoler las placa reforzadas a demoler. La ETC argumentó que haría las consultas y cotizaciones alternas para mirar contra propuestas de menor valor. En el mismo mes se presentó por parte de la ETC, en comité de gestión territorial tres cotizaciones donde se presenta demoliciones con solo maquinaria de un costo de la una de ellas de $231.293.612. Cotizaciones que el contratista GA Escuelas no acepto porque argumentan que la maquinaria no podría ejecutar estas actividades a satisfacción, donde el FFIE reitero el apoyo a estos. </w:t>
      </w:r>
    </w:p>
    <w:p w:rsidR="008E24C3" w:rsidRPr="007944D0" w:rsidRDefault="008E24C3" w:rsidP="008E24C3">
      <w:pPr>
        <w:pStyle w:val="Sinespaciado"/>
        <w:jc w:val="both"/>
        <w:rPr>
          <w:rFonts w:ascii="Arial" w:hAnsi="Arial" w:cs="Arial"/>
        </w:rPr>
      </w:pPr>
      <w:r w:rsidRPr="007944D0">
        <w:rPr>
          <w:rFonts w:ascii="Arial" w:hAnsi="Arial" w:cs="Arial"/>
        </w:rPr>
        <w:t xml:space="preserve">Para el 16 de marzo del 2022 GA Escuela presenta una última cotización a demolición donde bajo el presupuesto, por un valor de $605.186.295. En comité de gestión territorial del mes de marzo y ya revisada la última cotización por parte del área técnica de la ETC, se informó que el valor dado por el contratista a demoliciones no era razonable, ya que se les había solicitado reiterativamente buscar opciones económicas y viables para la ejecución de complementarias, como la opción de solo manejo de maquinaria, dándoles a conocer que los recursos que tiene la ETC son insuficientes, es por esto que en oficio de fecha 7 de marzo del 2022 se reiteró mediante trazabilidad de comunicados dados de la no aceptación del Ítem EMOLICION OBRAS EN CONCRETO REFORZADO UTILIZANDO CEMENTO EXPANSIVO NO EXPLOSIVO , INCLUYE RETIRO DE SOBRANTES , ya que esta actividad es de un costo muy alto. </w:t>
      </w:r>
    </w:p>
    <w:p w:rsidR="00A55914" w:rsidRDefault="008E24C3" w:rsidP="008E24C3">
      <w:pPr>
        <w:pStyle w:val="Sinespaciado"/>
        <w:jc w:val="both"/>
        <w:rPr>
          <w:rFonts w:ascii="Arial" w:hAnsi="Arial" w:cs="Arial"/>
        </w:rPr>
      </w:pPr>
      <w:r w:rsidRPr="007944D0">
        <w:rPr>
          <w:rFonts w:ascii="Arial" w:hAnsi="Arial" w:cs="Arial"/>
        </w:rPr>
        <w:t xml:space="preserve">A lo anterior y viendo que el contratista era arbitrario, que el FFIE no reconoció lo argumentado por la ETC, que siembre a abalado lo que presenta el contratista sin tener en cuenta otras cotizaciones de menor valor dadas por el Municipio y de la misma validez en ejecución, que la ETC determino ejecutar esta actividad tramitando ante el SENA en el mes de julio </w:t>
      </w:r>
      <w:r w:rsidR="00A55914">
        <w:rPr>
          <w:rFonts w:ascii="Arial" w:hAnsi="Arial" w:cs="Arial"/>
        </w:rPr>
        <w:t xml:space="preserve">del 2022, </w:t>
      </w:r>
      <w:r w:rsidRPr="007944D0">
        <w:rPr>
          <w:rFonts w:ascii="Arial" w:hAnsi="Arial" w:cs="Arial"/>
        </w:rPr>
        <w:t xml:space="preserve">mediante un acuerdo el préstamo de maquinaria, hecho que nos permitió hacer una demolición de un 85% representándonos solo el costo del combustible. </w:t>
      </w:r>
    </w:p>
    <w:p w:rsidR="00A55914" w:rsidRDefault="008E24C3" w:rsidP="008E24C3">
      <w:pPr>
        <w:pStyle w:val="Sinespaciado"/>
        <w:jc w:val="both"/>
        <w:rPr>
          <w:rFonts w:ascii="Arial" w:hAnsi="Arial" w:cs="Arial"/>
        </w:rPr>
      </w:pPr>
      <w:r w:rsidRPr="007944D0">
        <w:rPr>
          <w:rFonts w:ascii="Arial" w:hAnsi="Arial" w:cs="Arial"/>
        </w:rPr>
        <w:t xml:space="preserve">Ya para culminar el faltante 15% de actividad a ejecutar comprendido por unos muros de contención que la retroexcavadora no pudo demoler, se determinó contratar mediante una convocatoria de menor cuantía en ALQUILER DE RETROEXCAVADORA, MARTILLO PERCUTOR Y VOLQUETAS PARA REALIZAR LAS DEMOLICIONES Y EL RETIRO DE MATERIAL DE ESCOMBROS Y DESECHOS GENERADOS EN LA ADECUACIÓN DEL LOTE PARA LA CONSTRUCCIÓN DE LA INSTITUCIÓN EDUCATIVA NORMAL SANTIAGO DE TUNJA por un valor de 45 millones. </w:t>
      </w:r>
    </w:p>
    <w:p w:rsidR="008E24C3" w:rsidRPr="007944D0" w:rsidRDefault="00A55914" w:rsidP="008E24C3">
      <w:pPr>
        <w:pStyle w:val="Sinespaciado"/>
        <w:jc w:val="both"/>
        <w:rPr>
          <w:rFonts w:ascii="Arial" w:hAnsi="Arial" w:cs="Arial"/>
        </w:rPr>
      </w:pPr>
      <w:r>
        <w:rPr>
          <w:rFonts w:ascii="Arial" w:hAnsi="Arial" w:cs="Arial"/>
        </w:rPr>
        <w:lastRenderedPageBreak/>
        <w:t>De esta forma se culminó</w:t>
      </w:r>
      <w:r w:rsidR="008E24C3" w:rsidRPr="007944D0">
        <w:rPr>
          <w:rFonts w:ascii="Arial" w:hAnsi="Arial" w:cs="Arial"/>
        </w:rPr>
        <w:t xml:space="preserve"> la actividad a </w:t>
      </w:r>
      <w:r w:rsidRPr="007944D0">
        <w:rPr>
          <w:rFonts w:ascii="Arial" w:hAnsi="Arial" w:cs="Arial"/>
        </w:rPr>
        <w:t>demoliciones,</w:t>
      </w:r>
      <w:r>
        <w:rPr>
          <w:rFonts w:ascii="Arial" w:hAnsi="Arial" w:cs="Arial"/>
        </w:rPr>
        <w:t xml:space="preserve"> en el mes de diciembre del 2022. Donde la ETC </w:t>
      </w:r>
      <w:r w:rsidR="008E24C3" w:rsidRPr="007944D0">
        <w:rPr>
          <w:rFonts w:ascii="Arial" w:hAnsi="Arial" w:cs="Arial"/>
        </w:rPr>
        <w:t>cumplido con una de las obligaciones al convenio</w:t>
      </w:r>
      <w:r w:rsidR="00860476">
        <w:rPr>
          <w:rFonts w:ascii="Arial" w:hAnsi="Arial" w:cs="Arial"/>
        </w:rPr>
        <w:t>.</w:t>
      </w:r>
      <w:r w:rsidR="008E24C3" w:rsidRPr="007944D0">
        <w:rPr>
          <w:rFonts w:ascii="Arial" w:hAnsi="Arial" w:cs="Arial"/>
        </w:rPr>
        <w:t xml:space="preserve"> </w:t>
      </w:r>
    </w:p>
    <w:p w:rsidR="00A55914" w:rsidRDefault="00860476" w:rsidP="008E24C3">
      <w:pPr>
        <w:pStyle w:val="Sinespaciado"/>
        <w:jc w:val="both"/>
        <w:rPr>
          <w:rFonts w:ascii="Arial" w:hAnsi="Arial" w:cs="Arial"/>
        </w:rPr>
      </w:pPr>
      <w:r>
        <w:rPr>
          <w:rFonts w:ascii="Arial" w:hAnsi="Arial" w:cs="Arial"/>
        </w:rPr>
        <w:t xml:space="preserve">Cabe resaltar que </w:t>
      </w:r>
      <w:r w:rsidR="008E24C3" w:rsidRPr="007944D0">
        <w:rPr>
          <w:rFonts w:ascii="Arial" w:hAnsi="Arial" w:cs="Arial"/>
        </w:rPr>
        <w:t xml:space="preserve">En fecha 9 marzo del 2022 la ETC aprobó al FFIE priorización de recursos a ejecución de complementarias comprendido por “información topográfica, rediseño de redes sanitarias, diseño de placa deportiva” por un valor de $10.995.103 con un plazo de ejecución de 25 días, a la fecha y tras múltiples solicitudes en comités de gestión territorial se ha manifestado por parte de la ETC de entrega a los estudios autorizados y priorizados. Se ha reiterado al FFIE, que la administración no ha podido a la fecha revisar ni aprobar estos diseños ya contratados a obras complementarias, por los atrasos del contratista y de su interventoría hecho que al no estar ejecutado ha generado ante los entes de control requerimientos por su no ejecución a la fecha, dándonos a entender que es una obligación de la Alcaldía, pero a la vez se les ha reiterado a estos que es una fase intermedia que ya fue autorizada al FFIE y la cual ya tiene los recursos para su ejecución, se les ha justificado que no es debido aprobar propuestas de los contratistas onerosas y elevadas, porque la administración está obligada a velar por el buen manejo de los recursos públicos y a no incurrir en acciones que generen un detrimento al presupuesto. </w:t>
      </w:r>
    </w:p>
    <w:p w:rsidR="008E24C3" w:rsidRDefault="008E24C3" w:rsidP="008E24C3">
      <w:pPr>
        <w:pStyle w:val="Sinespaciado"/>
        <w:jc w:val="both"/>
        <w:rPr>
          <w:rFonts w:ascii="Arial" w:hAnsi="Arial" w:cs="Arial"/>
        </w:rPr>
      </w:pPr>
      <w:r w:rsidRPr="007944D0">
        <w:rPr>
          <w:rFonts w:ascii="Arial" w:hAnsi="Arial" w:cs="Arial"/>
        </w:rPr>
        <w:t xml:space="preserve">De todo lo argumentado se encuentra un trazabilidad desde el año 2020 al 2022 de todas las observaciones citadas técnicamente de la no aceptación a estudios en cuanto a rellenos no avalados técnicamente por la ETC, acciones evidenciadas en actas, correos, estudios topográficos dados por la ETC argumentos técnicos de las Secretarias de Desarrollo, de Infraestructura y de la empresa VEOLIA, que ya en demostración técnica en el mes de junio del 2022 mediante comité técnico de gestión territorial, se dio la razón a la ETC a todo lo que se argumentó técnicamente por la ETC y donde se evitó una inversión de más de 4000 millones de pesos. Evidencia en acta del 25 de junio del 2022. </w:t>
      </w:r>
    </w:p>
    <w:p w:rsidR="00860476" w:rsidRPr="007944D0" w:rsidRDefault="00860476" w:rsidP="008E24C3">
      <w:pPr>
        <w:pStyle w:val="Sinespaciado"/>
        <w:jc w:val="both"/>
        <w:rPr>
          <w:rFonts w:ascii="Arial" w:hAnsi="Arial" w:cs="Arial"/>
        </w:rPr>
      </w:pPr>
      <w:r>
        <w:rPr>
          <w:rFonts w:ascii="Arial" w:hAnsi="Arial" w:cs="Arial"/>
        </w:rPr>
        <w:t>A la fecha se espera se legalizase el contrato de obra con el Consorcio L y B, para retomar actividades de reajuste a diseños ya autorizados por la ETC desde febrero del 2022, la entrega de propuesta y la aprobación de las obras complementarias.</w:t>
      </w:r>
    </w:p>
    <w:p w:rsidR="008E24C3" w:rsidRPr="007944D0" w:rsidRDefault="008E24C3" w:rsidP="008E24C3">
      <w:pPr>
        <w:pStyle w:val="Sinespaciado"/>
        <w:jc w:val="both"/>
        <w:rPr>
          <w:rFonts w:ascii="Arial" w:hAnsi="Arial" w:cs="Arial"/>
        </w:rPr>
      </w:pPr>
    </w:p>
    <w:p w:rsidR="008E24C3" w:rsidRPr="007944D0" w:rsidRDefault="008E24C3" w:rsidP="008E24C3">
      <w:pPr>
        <w:pStyle w:val="Sinespaciado"/>
        <w:jc w:val="both"/>
        <w:rPr>
          <w:rFonts w:ascii="Arial" w:hAnsi="Arial" w:cs="Arial"/>
          <w:b/>
        </w:rPr>
      </w:pPr>
      <w:r w:rsidRPr="007944D0">
        <w:rPr>
          <w:rFonts w:ascii="Arial" w:hAnsi="Arial" w:cs="Arial"/>
          <w:b/>
        </w:rPr>
        <w:t xml:space="preserve">I.E. RURAL DEL SUR: </w:t>
      </w:r>
    </w:p>
    <w:p w:rsidR="008E24C3" w:rsidRPr="007944D0" w:rsidRDefault="008E24C3" w:rsidP="008E24C3">
      <w:pPr>
        <w:pStyle w:val="Sinespaciado"/>
        <w:jc w:val="both"/>
        <w:rPr>
          <w:rFonts w:ascii="Arial" w:hAnsi="Arial" w:cs="Arial"/>
        </w:rPr>
      </w:pPr>
    </w:p>
    <w:p w:rsidR="00AF7FD3" w:rsidRPr="007944D0" w:rsidRDefault="008E24C3" w:rsidP="008E24C3">
      <w:pPr>
        <w:pStyle w:val="Sinespaciado"/>
        <w:jc w:val="both"/>
        <w:rPr>
          <w:rFonts w:ascii="Arial" w:hAnsi="Arial" w:cs="Arial"/>
        </w:rPr>
      </w:pPr>
      <w:r w:rsidRPr="007944D0">
        <w:rPr>
          <w:rFonts w:ascii="Arial" w:hAnsi="Arial" w:cs="Arial"/>
        </w:rPr>
        <w:t>Para este proyecto se aprobó y entrego estudio de tránsito en el mes de febrero del 2022, insumo necesario para inicio de obras y el cual se le dio trámite mediante aprobación d</w:t>
      </w:r>
      <w:r w:rsidR="00AF7FD3" w:rsidRPr="007944D0">
        <w:rPr>
          <w:rFonts w:ascii="Arial" w:hAnsi="Arial" w:cs="Arial"/>
        </w:rPr>
        <w:t xml:space="preserve">e complementaría a GA Escuelas. </w:t>
      </w:r>
    </w:p>
    <w:p w:rsidR="00AF7FD3" w:rsidRPr="007944D0" w:rsidRDefault="008E24C3" w:rsidP="008E24C3">
      <w:pPr>
        <w:pStyle w:val="Sinespaciado"/>
        <w:jc w:val="both"/>
        <w:rPr>
          <w:rFonts w:ascii="Arial" w:hAnsi="Arial" w:cs="Arial"/>
        </w:rPr>
      </w:pPr>
      <w:r w:rsidRPr="007944D0">
        <w:rPr>
          <w:rFonts w:ascii="Arial" w:hAnsi="Arial" w:cs="Arial"/>
        </w:rPr>
        <w:t xml:space="preserve">En trazabilidad a cumplimiento de complementarias, se aprobó priorización de recursos el 14 de febrero del 2022 por un valor de 1.436.925 para el estudio del levantamiento topográfico, donde se definirá las excavaciones, terrazas y rellenos de la implantación del proyecto IE Rural del Sur, dando un tiempo de 11 días calendario para la estrega de propuesta en cotización a la ETC, al costo de la realización de esta actividad. </w:t>
      </w:r>
    </w:p>
    <w:p w:rsidR="006D28ED" w:rsidRPr="007944D0" w:rsidRDefault="008E24C3" w:rsidP="008E24C3">
      <w:pPr>
        <w:pStyle w:val="Sinespaciado"/>
        <w:jc w:val="both"/>
        <w:rPr>
          <w:rFonts w:ascii="Arial" w:hAnsi="Arial" w:cs="Arial"/>
        </w:rPr>
      </w:pPr>
      <w:r w:rsidRPr="007944D0">
        <w:rPr>
          <w:rFonts w:ascii="Arial" w:hAnsi="Arial" w:cs="Arial"/>
        </w:rPr>
        <w:t xml:space="preserve">En fecha 18 de julio del 2022, mediante correo por el arquitecto Paulo Herrera Supervisor actas de Servicio, entrego los estudios técnicos de la consultoría de la IE Rural del Sur, estudios que fueron solicitados durante cinco meses, situación que nos preocupó porque era una actividad que estaba proyectada ejecutar en 11 días y donde el FFIE siempre nos respondía con evasivas que son tiempos que se tomaban para estos trámites, todo se evidencia en actas de comités de gestión territorial. Ya revisando los citados estudios se encontraron observaciones dadas por la ETC a esto de faltantes en estudio y aclaración en varia observaciones comprendidas en (- Mojones geo referenciados norma 643 - Nube de puntos inicial - Nube de puntos final - Cartera de replanteo excavación y relleno en campo - Coordenadas y cotas de localización) que fueron dadas mediante comunicado del de julio del fecha 20 de julio del 2022, y que es un insumo necesario para continuar con la revisión a estos estudios y posible aprobación de estos al contratista GA Escuelas, a lo anterior preside que en los siguientes comités de gestión territoriales se les ha venido solicitado la información y que a la fecha tres meses después no se han entregado a la ETC. </w:t>
      </w:r>
    </w:p>
    <w:p w:rsidR="00A55914" w:rsidRDefault="008E24C3" w:rsidP="008E24C3">
      <w:pPr>
        <w:pStyle w:val="Sinespaciado"/>
        <w:jc w:val="both"/>
        <w:rPr>
          <w:rFonts w:ascii="Arial" w:hAnsi="Arial" w:cs="Arial"/>
        </w:rPr>
      </w:pPr>
      <w:r w:rsidRPr="007944D0">
        <w:rPr>
          <w:rFonts w:ascii="Arial" w:hAnsi="Arial" w:cs="Arial"/>
        </w:rPr>
        <w:t xml:space="preserve">Ya la Administración observando la despreocupación del FFIE, por dar trámite a nuestra solicitud, que determino en el mes de octubre, utilizar la maquinaria del SENA y con el levantamiento topográfico entregado aunque incompleto se trabajó en la excavación y manejo de tierra. </w:t>
      </w:r>
    </w:p>
    <w:p w:rsidR="009A569A" w:rsidRPr="00860476" w:rsidRDefault="008E24C3" w:rsidP="00860476">
      <w:pPr>
        <w:pStyle w:val="Sinespaciado"/>
        <w:jc w:val="both"/>
        <w:rPr>
          <w:rFonts w:ascii="Arial" w:hAnsi="Arial" w:cs="Arial"/>
        </w:rPr>
      </w:pPr>
      <w:r w:rsidRPr="007944D0">
        <w:rPr>
          <w:rFonts w:ascii="Arial" w:hAnsi="Arial" w:cs="Arial"/>
        </w:rPr>
        <w:lastRenderedPageBreak/>
        <w:t xml:space="preserve">A la fecha se culminaron las labores de terrazas, manejos de tierras y se espera el próximo comité de gestión territorial </w:t>
      </w:r>
      <w:r w:rsidR="00A55914">
        <w:rPr>
          <w:rFonts w:ascii="Arial" w:hAnsi="Arial" w:cs="Arial"/>
        </w:rPr>
        <w:t xml:space="preserve">de mayo se dé respuesta por parte del FFIE de inicio de obras fase dos, con los nuevos contratistas tanto de obra como su interventoría, esto para retomar estudios y ejecución de obras </w:t>
      </w:r>
      <w:r w:rsidRPr="007944D0">
        <w:rPr>
          <w:rFonts w:ascii="Arial" w:hAnsi="Arial" w:cs="Arial"/>
        </w:rPr>
        <w:t>complementarias.</w:t>
      </w:r>
    </w:p>
    <w:p w:rsidR="009A569A" w:rsidRPr="007944D0" w:rsidRDefault="009A569A" w:rsidP="009A569A">
      <w:pPr>
        <w:pStyle w:val="NormalWeb"/>
        <w:shd w:val="clear" w:color="auto" w:fill="FFFFFF"/>
        <w:spacing w:before="0" w:beforeAutospacing="0" w:after="0" w:afterAutospacing="0"/>
        <w:jc w:val="both"/>
        <w:rPr>
          <w:rFonts w:ascii="Arial" w:hAnsi="Arial" w:cs="Arial"/>
          <w:color w:val="000000"/>
          <w:sz w:val="20"/>
          <w:szCs w:val="20"/>
        </w:rPr>
      </w:pPr>
    </w:p>
    <w:p w:rsidR="003035AC" w:rsidRPr="00B814B2" w:rsidRDefault="003035AC" w:rsidP="003A3005">
      <w:pPr>
        <w:pStyle w:val="NormalWeb"/>
        <w:numPr>
          <w:ilvl w:val="0"/>
          <w:numId w:val="20"/>
        </w:numPr>
        <w:shd w:val="clear" w:color="auto" w:fill="FFFFFF"/>
        <w:spacing w:before="0" w:beforeAutospacing="0" w:after="0" w:afterAutospacing="0"/>
        <w:jc w:val="both"/>
        <w:rPr>
          <w:rFonts w:ascii="Arial" w:hAnsi="Arial" w:cs="Arial"/>
          <w:b/>
          <w:bCs/>
          <w:i/>
          <w:iCs/>
          <w:color w:val="000000"/>
          <w:sz w:val="20"/>
          <w:szCs w:val="20"/>
          <w:lang w:val="es-AR"/>
        </w:rPr>
      </w:pPr>
      <w:r w:rsidRPr="00B814B2">
        <w:rPr>
          <w:rFonts w:ascii="Arial" w:hAnsi="Arial" w:cs="Arial"/>
          <w:b/>
          <w:color w:val="000000"/>
          <w:sz w:val="20"/>
          <w:szCs w:val="20"/>
          <w:lang w:val="es-AR"/>
        </w:rPr>
        <w:t>Se explique y soporte la no iniciación de obras de colegio Institución Educativa Rural del Sur y Colegio Normal Santiago de Tunja.</w:t>
      </w:r>
      <w:r w:rsidRPr="00B814B2">
        <w:rPr>
          <w:rFonts w:ascii="Arial" w:hAnsi="Arial" w:cs="Arial"/>
          <w:b/>
          <w:bCs/>
          <w:i/>
          <w:iCs/>
          <w:color w:val="000000"/>
          <w:sz w:val="20"/>
          <w:szCs w:val="20"/>
          <w:lang w:val="es-AR"/>
        </w:rPr>
        <w:t> </w:t>
      </w:r>
    </w:p>
    <w:p w:rsidR="003A3005" w:rsidRPr="007944D0" w:rsidRDefault="003A3005" w:rsidP="003A3005">
      <w:pPr>
        <w:pStyle w:val="NormalWeb"/>
        <w:shd w:val="clear" w:color="auto" w:fill="FFFFFF"/>
        <w:spacing w:before="0" w:beforeAutospacing="0" w:after="0" w:afterAutospacing="0"/>
        <w:ind w:left="360"/>
        <w:jc w:val="both"/>
        <w:rPr>
          <w:rFonts w:ascii="Arial" w:hAnsi="Arial" w:cs="Arial"/>
          <w:color w:val="000000"/>
          <w:sz w:val="20"/>
          <w:szCs w:val="20"/>
        </w:rPr>
      </w:pPr>
    </w:p>
    <w:p w:rsidR="001B15C4" w:rsidRPr="007944D0" w:rsidRDefault="00907D51" w:rsidP="00907D51">
      <w:pPr>
        <w:jc w:val="both"/>
        <w:rPr>
          <w:rFonts w:ascii="Arial" w:hAnsi="Arial" w:cs="Arial"/>
        </w:rPr>
      </w:pPr>
      <w:r>
        <w:rPr>
          <w:rFonts w:ascii="Arial" w:hAnsi="Arial" w:cs="Arial"/>
        </w:rPr>
        <w:t xml:space="preserve">Se informa que las obras de las IE Normal Santiago de Tunja y de la Rural del Sur no se han iniciado porque en fecha 20 de julio del 2022 caducaron contratos de obras con el consorcio GA Escuelas, y en fecha 1 de agosto se terminó contrato con interventoría, donde se enviaron varios comunicados a supervisión, y dirección del FFIE, donde siempre se nos comunicó que estaban en negociaciones con nuevas empresas.  En cuadro relaciono fechas </w:t>
      </w:r>
    </w:p>
    <w:p w:rsidR="001B15C4" w:rsidRPr="007944D0" w:rsidRDefault="001B15C4" w:rsidP="001B15C4">
      <w:pPr>
        <w:widowControl w:val="0"/>
        <w:numPr>
          <w:ilvl w:val="2"/>
          <w:numId w:val="21"/>
        </w:numPr>
        <w:tabs>
          <w:tab w:val="left" w:pos="886"/>
        </w:tabs>
        <w:autoSpaceDE w:val="0"/>
        <w:autoSpaceDN w:val="0"/>
        <w:spacing w:before="1"/>
        <w:ind w:hanging="647"/>
        <w:outlineLvl w:val="1"/>
        <w:rPr>
          <w:rFonts w:ascii="Arial" w:eastAsia="Calibri" w:hAnsi="Arial" w:cs="Arial"/>
        </w:rPr>
      </w:pPr>
      <w:r w:rsidRPr="007944D0">
        <w:rPr>
          <w:rFonts w:ascii="Arial" w:eastAsia="Calibri" w:hAnsi="Arial" w:cs="Arial"/>
          <w:color w:val="2E5395"/>
        </w:rPr>
        <w:t>Contratistas</w:t>
      </w:r>
      <w:r w:rsidRPr="007944D0">
        <w:rPr>
          <w:rFonts w:ascii="Arial" w:eastAsia="Calibri" w:hAnsi="Arial" w:cs="Arial"/>
          <w:color w:val="2E5395"/>
          <w:spacing w:val="-4"/>
        </w:rPr>
        <w:t xml:space="preserve"> </w:t>
      </w:r>
      <w:r w:rsidRPr="007944D0">
        <w:rPr>
          <w:rFonts w:ascii="Arial" w:eastAsia="Calibri" w:hAnsi="Arial" w:cs="Arial"/>
          <w:color w:val="2E5395"/>
        </w:rPr>
        <w:t>de</w:t>
      </w:r>
      <w:r w:rsidRPr="007944D0">
        <w:rPr>
          <w:rFonts w:ascii="Arial" w:eastAsia="Calibri" w:hAnsi="Arial" w:cs="Arial"/>
          <w:color w:val="2E5395"/>
          <w:spacing w:val="-4"/>
        </w:rPr>
        <w:t xml:space="preserve"> </w:t>
      </w:r>
      <w:r w:rsidRPr="007944D0">
        <w:rPr>
          <w:rFonts w:ascii="Arial" w:eastAsia="Calibri" w:hAnsi="Arial" w:cs="Arial"/>
          <w:color w:val="2E5395"/>
        </w:rPr>
        <w:t>Obra</w:t>
      </w:r>
    </w:p>
    <w:p w:rsidR="001B15C4" w:rsidRPr="007944D0" w:rsidRDefault="001B15C4" w:rsidP="001B15C4">
      <w:pPr>
        <w:spacing w:before="10"/>
        <w:rPr>
          <w:rFonts w:ascii="Arial" w:eastAsia="Calibri" w:hAnsi="Arial" w:cs="Arial"/>
        </w:rPr>
      </w:pPr>
    </w:p>
    <w:tbl>
      <w:tblPr>
        <w:tblStyle w:val="TableNormal"/>
        <w:tblW w:w="8744"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8"/>
        <w:gridCol w:w="1810"/>
        <w:gridCol w:w="1559"/>
        <w:gridCol w:w="2127"/>
      </w:tblGrid>
      <w:tr w:rsidR="001B15C4" w:rsidRPr="007944D0" w:rsidTr="007944D0">
        <w:trPr>
          <w:trHeight w:val="441"/>
        </w:trPr>
        <w:tc>
          <w:tcPr>
            <w:tcW w:w="3248" w:type="dxa"/>
            <w:shd w:val="clear" w:color="auto" w:fill="9CC2E4"/>
          </w:tcPr>
          <w:p w:rsidR="001B15C4" w:rsidRPr="007944D0" w:rsidRDefault="001B15C4" w:rsidP="00E44B33">
            <w:pPr>
              <w:spacing w:before="111"/>
              <w:ind w:left="1005"/>
              <w:rPr>
                <w:rFonts w:ascii="Arial" w:eastAsia="Calibri" w:hAnsi="Arial" w:cs="Arial"/>
                <w:b/>
                <w:sz w:val="12"/>
                <w:szCs w:val="12"/>
              </w:rPr>
            </w:pPr>
            <w:r w:rsidRPr="007944D0">
              <w:rPr>
                <w:rFonts w:ascii="Arial" w:eastAsia="Calibri" w:hAnsi="Arial" w:cs="Arial"/>
                <w:b/>
                <w:sz w:val="12"/>
                <w:szCs w:val="12"/>
              </w:rPr>
              <w:t>EJECUTOR</w:t>
            </w:r>
            <w:r w:rsidRPr="007944D0">
              <w:rPr>
                <w:rFonts w:ascii="Arial" w:eastAsia="Calibri" w:hAnsi="Arial" w:cs="Arial"/>
                <w:b/>
                <w:spacing w:val="-3"/>
                <w:sz w:val="12"/>
                <w:szCs w:val="12"/>
              </w:rPr>
              <w:t xml:space="preserve"> </w:t>
            </w:r>
            <w:r w:rsidRPr="007944D0">
              <w:rPr>
                <w:rFonts w:ascii="Arial" w:eastAsia="Calibri" w:hAnsi="Arial" w:cs="Arial"/>
                <w:b/>
                <w:sz w:val="12"/>
                <w:szCs w:val="12"/>
              </w:rPr>
              <w:t>OBRA</w:t>
            </w:r>
          </w:p>
        </w:tc>
        <w:tc>
          <w:tcPr>
            <w:tcW w:w="1810" w:type="dxa"/>
            <w:shd w:val="clear" w:color="auto" w:fill="9CC2E4"/>
          </w:tcPr>
          <w:p w:rsidR="001B15C4" w:rsidRPr="007944D0" w:rsidRDefault="001B15C4" w:rsidP="00E44B33">
            <w:pPr>
              <w:spacing w:line="220" w:lineRule="atLeast"/>
              <w:ind w:left="839" w:right="224" w:hanging="600"/>
              <w:rPr>
                <w:rFonts w:ascii="Arial" w:eastAsia="Calibri" w:hAnsi="Arial" w:cs="Arial"/>
                <w:b/>
                <w:sz w:val="12"/>
                <w:szCs w:val="12"/>
              </w:rPr>
            </w:pPr>
            <w:r w:rsidRPr="007944D0">
              <w:rPr>
                <w:rFonts w:ascii="Arial" w:eastAsia="Calibri" w:hAnsi="Arial" w:cs="Arial"/>
                <w:b/>
                <w:sz w:val="12"/>
                <w:szCs w:val="12"/>
              </w:rPr>
              <w:t>No.</w:t>
            </w:r>
            <w:r w:rsidRPr="007944D0">
              <w:rPr>
                <w:rFonts w:ascii="Arial" w:eastAsia="Calibri" w:hAnsi="Arial" w:cs="Arial"/>
                <w:b/>
                <w:spacing w:val="-5"/>
                <w:sz w:val="12"/>
                <w:szCs w:val="12"/>
              </w:rPr>
              <w:t xml:space="preserve"> </w:t>
            </w:r>
            <w:r w:rsidRPr="007944D0">
              <w:rPr>
                <w:rFonts w:ascii="Arial" w:eastAsia="Calibri" w:hAnsi="Arial" w:cs="Arial"/>
                <w:b/>
                <w:sz w:val="12"/>
                <w:szCs w:val="12"/>
              </w:rPr>
              <w:t>DE</w:t>
            </w:r>
            <w:r w:rsidRPr="007944D0">
              <w:rPr>
                <w:rFonts w:ascii="Arial" w:eastAsia="Calibri" w:hAnsi="Arial" w:cs="Arial"/>
                <w:b/>
                <w:spacing w:val="-4"/>
                <w:sz w:val="12"/>
                <w:szCs w:val="12"/>
              </w:rPr>
              <w:t xml:space="preserve"> </w:t>
            </w:r>
            <w:r w:rsidRPr="007944D0">
              <w:rPr>
                <w:rFonts w:ascii="Arial" w:eastAsia="Calibri" w:hAnsi="Arial" w:cs="Arial"/>
                <w:b/>
                <w:sz w:val="12"/>
                <w:szCs w:val="12"/>
              </w:rPr>
              <w:t>CONTRATO</w:t>
            </w:r>
            <w:r w:rsidRPr="007944D0">
              <w:rPr>
                <w:rFonts w:ascii="Arial" w:eastAsia="Calibri" w:hAnsi="Arial" w:cs="Arial"/>
                <w:b/>
                <w:spacing w:val="-3"/>
                <w:sz w:val="12"/>
                <w:szCs w:val="12"/>
              </w:rPr>
              <w:t xml:space="preserve"> </w:t>
            </w:r>
            <w:r w:rsidRPr="007944D0">
              <w:rPr>
                <w:rFonts w:ascii="Arial" w:eastAsia="Calibri" w:hAnsi="Arial" w:cs="Arial"/>
                <w:b/>
                <w:sz w:val="12"/>
                <w:szCs w:val="12"/>
              </w:rPr>
              <w:t>DE</w:t>
            </w:r>
            <w:r w:rsidRPr="007944D0">
              <w:rPr>
                <w:rFonts w:ascii="Arial" w:eastAsia="Calibri" w:hAnsi="Arial" w:cs="Arial"/>
                <w:b/>
                <w:spacing w:val="-38"/>
                <w:sz w:val="12"/>
                <w:szCs w:val="12"/>
              </w:rPr>
              <w:t xml:space="preserve"> </w:t>
            </w:r>
            <w:r w:rsidRPr="007944D0">
              <w:rPr>
                <w:rFonts w:ascii="Arial" w:eastAsia="Calibri" w:hAnsi="Arial" w:cs="Arial"/>
                <w:b/>
                <w:sz w:val="12"/>
                <w:szCs w:val="12"/>
              </w:rPr>
              <w:t>OBRA</w:t>
            </w:r>
          </w:p>
        </w:tc>
        <w:tc>
          <w:tcPr>
            <w:tcW w:w="1559" w:type="dxa"/>
            <w:shd w:val="clear" w:color="auto" w:fill="9CC2E4"/>
          </w:tcPr>
          <w:p w:rsidR="001B15C4" w:rsidRPr="007944D0" w:rsidRDefault="001B15C4" w:rsidP="00E44B33">
            <w:pPr>
              <w:spacing w:before="111"/>
              <w:ind w:left="335" w:right="334"/>
              <w:jc w:val="center"/>
              <w:rPr>
                <w:rFonts w:ascii="Arial" w:eastAsia="Calibri" w:hAnsi="Arial" w:cs="Arial"/>
                <w:b/>
                <w:sz w:val="12"/>
                <w:szCs w:val="12"/>
              </w:rPr>
            </w:pPr>
            <w:r w:rsidRPr="007944D0">
              <w:rPr>
                <w:rFonts w:ascii="Arial" w:eastAsia="Calibri" w:hAnsi="Arial" w:cs="Arial"/>
                <w:b/>
                <w:sz w:val="12"/>
                <w:szCs w:val="12"/>
              </w:rPr>
              <w:t>FECHA</w:t>
            </w:r>
            <w:r w:rsidRPr="007944D0">
              <w:rPr>
                <w:rFonts w:ascii="Arial" w:eastAsia="Calibri" w:hAnsi="Arial" w:cs="Arial"/>
                <w:b/>
                <w:spacing w:val="-4"/>
                <w:sz w:val="12"/>
                <w:szCs w:val="12"/>
              </w:rPr>
              <w:t xml:space="preserve"> </w:t>
            </w:r>
            <w:r w:rsidRPr="007944D0">
              <w:rPr>
                <w:rFonts w:ascii="Arial" w:eastAsia="Calibri" w:hAnsi="Arial" w:cs="Arial"/>
                <w:b/>
                <w:sz w:val="12"/>
                <w:szCs w:val="12"/>
              </w:rPr>
              <w:t>DE</w:t>
            </w:r>
            <w:r w:rsidRPr="007944D0">
              <w:rPr>
                <w:rFonts w:ascii="Arial" w:eastAsia="Calibri" w:hAnsi="Arial" w:cs="Arial"/>
                <w:b/>
                <w:spacing w:val="-1"/>
                <w:sz w:val="12"/>
                <w:szCs w:val="12"/>
              </w:rPr>
              <w:t xml:space="preserve"> </w:t>
            </w:r>
            <w:r w:rsidRPr="007944D0">
              <w:rPr>
                <w:rFonts w:ascii="Arial" w:eastAsia="Calibri" w:hAnsi="Arial" w:cs="Arial"/>
                <w:b/>
                <w:sz w:val="12"/>
                <w:szCs w:val="12"/>
              </w:rPr>
              <w:t>INICIO</w:t>
            </w:r>
          </w:p>
        </w:tc>
        <w:tc>
          <w:tcPr>
            <w:tcW w:w="2127" w:type="dxa"/>
            <w:shd w:val="clear" w:color="auto" w:fill="9CC2E4"/>
          </w:tcPr>
          <w:p w:rsidR="001B15C4" w:rsidRPr="007944D0" w:rsidRDefault="001B15C4" w:rsidP="00E44B33">
            <w:pPr>
              <w:spacing w:before="111"/>
              <w:ind w:left="49" w:right="49"/>
              <w:jc w:val="center"/>
              <w:rPr>
                <w:rFonts w:ascii="Arial" w:eastAsia="Calibri" w:hAnsi="Arial" w:cs="Arial"/>
                <w:b/>
                <w:sz w:val="12"/>
                <w:szCs w:val="12"/>
              </w:rPr>
            </w:pPr>
            <w:r w:rsidRPr="007944D0">
              <w:rPr>
                <w:rFonts w:ascii="Arial" w:eastAsia="Calibri" w:hAnsi="Arial" w:cs="Arial"/>
                <w:b/>
                <w:sz w:val="12"/>
                <w:szCs w:val="12"/>
              </w:rPr>
              <w:t>FECHA</w:t>
            </w:r>
            <w:r w:rsidRPr="007944D0">
              <w:rPr>
                <w:rFonts w:ascii="Arial" w:eastAsia="Calibri" w:hAnsi="Arial" w:cs="Arial"/>
                <w:b/>
                <w:spacing w:val="-5"/>
                <w:sz w:val="12"/>
                <w:szCs w:val="12"/>
              </w:rPr>
              <w:t xml:space="preserve"> </w:t>
            </w:r>
            <w:r w:rsidRPr="007944D0">
              <w:rPr>
                <w:rFonts w:ascii="Arial" w:eastAsia="Calibri" w:hAnsi="Arial" w:cs="Arial"/>
                <w:b/>
                <w:sz w:val="12"/>
                <w:szCs w:val="12"/>
              </w:rPr>
              <w:t>DE</w:t>
            </w:r>
            <w:r w:rsidRPr="007944D0">
              <w:rPr>
                <w:rFonts w:ascii="Arial" w:eastAsia="Calibri" w:hAnsi="Arial" w:cs="Arial"/>
                <w:b/>
                <w:spacing w:val="-3"/>
                <w:sz w:val="12"/>
                <w:szCs w:val="12"/>
              </w:rPr>
              <w:t xml:space="preserve"> </w:t>
            </w:r>
            <w:r w:rsidRPr="007944D0">
              <w:rPr>
                <w:rFonts w:ascii="Arial" w:eastAsia="Calibri" w:hAnsi="Arial" w:cs="Arial"/>
                <w:b/>
                <w:sz w:val="12"/>
                <w:szCs w:val="12"/>
              </w:rPr>
              <w:t>TERMINACIÓN</w:t>
            </w:r>
          </w:p>
        </w:tc>
      </w:tr>
      <w:tr w:rsidR="001B15C4" w:rsidRPr="007944D0" w:rsidTr="002C4D85">
        <w:trPr>
          <w:trHeight w:val="436"/>
        </w:trPr>
        <w:tc>
          <w:tcPr>
            <w:tcW w:w="3248" w:type="dxa"/>
          </w:tcPr>
          <w:p w:rsidR="001B15C4" w:rsidRPr="007944D0" w:rsidRDefault="001B15C4" w:rsidP="00E44B33">
            <w:pPr>
              <w:spacing w:before="69"/>
              <w:ind w:left="69"/>
              <w:rPr>
                <w:rFonts w:ascii="Arial" w:eastAsia="Calibri" w:hAnsi="Arial" w:cs="Arial"/>
                <w:sz w:val="12"/>
                <w:szCs w:val="12"/>
              </w:rPr>
            </w:pPr>
            <w:r w:rsidRPr="007944D0">
              <w:rPr>
                <w:rFonts w:ascii="Arial" w:eastAsia="Calibri" w:hAnsi="Arial" w:cs="Arial"/>
                <w:sz w:val="12"/>
                <w:szCs w:val="12"/>
              </w:rPr>
              <w:t>UNIÓN TEMPORAL MEN 2016 CESIÓN A:</w:t>
            </w:r>
            <w:r w:rsidRPr="007944D0">
              <w:rPr>
                <w:rFonts w:ascii="Arial" w:eastAsia="Calibri" w:hAnsi="Arial" w:cs="Arial"/>
                <w:spacing w:val="1"/>
                <w:sz w:val="12"/>
                <w:szCs w:val="12"/>
              </w:rPr>
              <w:t xml:space="preserve"> </w:t>
            </w:r>
            <w:r w:rsidRPr="007944D0">
              <w:rPr>
                <w:rFonts w:ascii="Arial" w:eastAsia="Calibri" w:hAnsi="Arial" w:cs="Arial"/>
                <w:sz w:val="12"/>
                <w:szCs w:val="12"/>
              </w:rPr>
              <w:t>CONSORCIO</w:t>
            </w:r>
            <w:r w:rsidRPr="007944D0">
              <w:rPr>
                <w:rFonts w:ascii="Arial" w:eastAsia="Calibri" w:hAnsi="Arial" w:cs="Arial"/>
                <w:spacing w:val="-5"/>
                <w:sz w:val="12"/>
                <w:szCs w:val="12"/>
              </w:rPr>
              <w:t xml:space="preserve"> </w:t>
            </w:r>
            <w:r w:rsidRPr="007944D0">
              <w:rPr>
                <w:rFonts w:ascii="Arial" w:eastAsia="Calibri" w:hAnsi="Arial" w:cs="Arial"/>
                <w:sz w:val="12"/>
                <w:szCs w:val="12"/>
              </w:rPr>
              <w:t>GA</w:t>
            </w:r>
            <w:r w:rsidRPr="007944D0">
              <w:rPr>
                <w:rFonts w:ascii="Arial" w:eastAsia="Calibri" w:hAnsi="Arial" w:cs="Arial"/>
                <w:spacing w:val="-6"/>
                <w:sz w:val="12"/>
                <w:szCs w:val="12"/>
              </w:rPr>
              <w:t xml:space="preserve"> </w:t>
            </w:r>
            <w:r w:rsidRPr="007944D0">
              <w:rPr>
                <w:rFonts w:ascii="Arial" w:eastAsia="Calibri" w:hAnsi="Arial" w:cs="Arial"/>
                <w:sz w:val="12"/>
                <w:szCs w:val="12"/>
              </w:rPr>
              <w:t>ESCUELAS,</w:t>
            </w:r>
            <w:r w:rsidRPr="007944D0">
              <w:rPr>
                <w:rFonts w:ascii="Arial" w:eastAsia="Calibri" w:hAnsi="Arial" w:cs="Arial"/>
                <w:spacing w:val="-4"/>
                <w:sz w:val="12"/>
                <w:szCs w:val="12"/>
              </w:rPr>
              <w:t xml:space="preserve"> </w:t>
            </w:r>
            <w:r w:rsidRPr="007944D0">
              <w:rPr>
                <w:rFonts w:ascii="Arial" w:eastAsia="Calibri" w:hAnsi="Arial" w:cs="Arial"/>
                <w:sz w:val="12"/>
                <w:szCs w:val="12"/>
              </w:rPr>
              <w:t>CONSORCIO</w:t>
            </w:r>
            <w:r w:rsidRPr="007944D0">
              <w:rPr>
                <w:rFonts w:ascii="Arial" w:eastAsia="Calibri" w:hAnsi="Arial" w:cs="Arial"/>
                <w:spacing w:val="-4"/>
                <w:sz w:val="12"/>
                <w:szCs w:val="12"/>
              </w:rPr>
              <w:t xml:space="preserve"> </w:t>
            </w:r>
            <w:r w:rsidRPr="007944D0">
              <w:rPr>
                <w:rFonts w:ascii="Arial" w:eastAsia="Calibri" w:hAnsi="Arial" w:cs="Arial"/>
                <w:sz w:val="12"/>
                <w:szCs w:val="12"/>
              </w:rPr>
              <w:t>IE</w:t>
            </w:r>
            <w:r w:rsidRPr="007944D0">
              <w:rPr>
                <w:rFonts w:ascii="Arial" w:eastAsia="Calibri" w:hAnsi="Arial" w:cs="Arial"/>
                <w:spacing w:val="-38"/>
                <w:sz w:val="12"/>
                <w:szCs w:val="12"/>
              </w:rPr>
              <w:t xml:space="preserve"> </w:t>
            </w:r>
            <w:r w:rsidRPr="007944D0">
              <w:rPr>
                <w:rFonts w:ascii="Arial" w:eastAsia="Calibri" w:hAnsi="Arial" w:cs="Arial"/>
                <w:sz w:val="12"/>
                <w:szCs w:val="12"/>
              </w:rPr>
              <w:t>BOYACÁ</w:t>
            </w:r>
          </w:p>
        </w:tc>
        <w:tc>
          <w:tcPr>
            <w:tcW w:w="1810" w:type="dxa"/>
          </w:tcPr>
          <w:p w:rsidR="001B15C4" w:rsidRPr="007944D0" w:rsidRDefault="001B15C4" w:rsidP="00E44B33">
            <w:pPr>
              <w:spacing w:before="9"/>
              <w:rPr>
                <w:rFonts w:ascii="Arial" w:eastAsia="Calibri" w:hAnsi="Arial" w:cs="Arial"/>
                <w:sz w:val="12"/>
                <w:szCs w:val="12"/>
              </w:rPr>
            </w:pPr>
          </w:p>
          <w:p w:rsidR="001B15C4" w:rsidRPr="007944D0" w:rsidRDefault="001B15C4" w:rsidP="00E44B33">
            <w:pPr>
              <w:ind w:left="544"/>
              <w:rPr>
                <w:rFonts w:ascii="Arial" w:eastAsia="Calibri" w:hAnsi="Arial" w:cs="Arial"/>
                <w:sz w:val="12"/>
                <w:szCs w:val="12"/>
              </w:rPr>
            </w:pPr>
            <w:r w:rsidRPr="007944D0">
              <w:rPr>
                <w:rFonts w:ascii="Arial" w:eastAsia="Calibri" w:hAnsi="Arial" w:cs="Arial"/>
                <w:sz w:val="12"/>
                <w:szCs w:val="12"/>
              </w:rPr>
              <w:t>1380-37-2016</w:t>
            </w:r>
          </w:p>
        </w:tc>
        <w:tc>
          <w:tcPr>
            <w:tcW w:w="1559" w:type="dxa"/>
          </w:tcPr>
          <w:p w:rsidR="001B15C4" w:rsidRPr="007944D0" w:rsidRDefault="001B15C4" w:rsidP="00E44B33">
            <w:pPr>
              <w:spacing w:before="9"/>
              <w:rPr>
                <w:rFonts w:ascii="Arial" w:eastAsia="Calibri" w:hAnsi="Arial" w:cs="Arial"/>
                <w:sz w:val="12"/>
                <w:szCs w:val="12"/>
              </w:rPr>
            </w:pPr>
          </w:p>
          <w:p w:rsidR="001B15C4" w:rsidRPr="007944D0" w:rsidRDefault="001B15C4" w:rsidP="00E44B33">
            <w:pPr>
              <w:ind w:left="335" w:right="330"/>
              <w:jc w:val="center"/>
              <w:rPr>
                <w:rFonts w:ascii="Arial" w:eastAsia="Calibri" w:hAnsi="Arial" w:cs="Arial"/>
                <w:sz w:val="12"/>
                <w:szCs w:val="12"/>
              </w:rPr>
            </w:pPr>
            <w:r w:rsidRPr="007944D0">
              <w:rPr>
                <w:rFonts w:ascii="Arial" w:eastAsia="Calibri" w:hAnsi="Arial" w:cs="Arial"/>
                <w:sz w:val="12"/>
                <w:szCs w:val="12"/>
              </w:rPr>
              <w:t>18/07/2016</w:t>
            </w:r>
          </w:p>
        </w:tc>
        <w:tc>
          <w:tcPr>
            <w:tcW w:w="2127" w:type="dxa"/>
          </w:tcPr>
          <w:p w:rsidR="001B15C4" w:rsidRPr="007944D0" w:rsidRDefault="001B15C4" w:rsidP="00E44B33">
            <w:pPr>
              <w:spacing w:before="9"/>
              <w:rPr>
                <w:rFonts w:ascii="Arial" w:eastAsia="Calibri" w:hAnsi="Arial" w:cs="Arial"/>
                <w:sz w:val="12"/>
                <w:szCs w:val="12"/>
              </w:rPr>
            </w:pPr>
          </w:p>
          <w:p w:rsidR="001B15C4" w:rsidRPr="007944D0" w:rsidRDefault="001B15C4" w:rsidP="00E44B33">
            <w:pPr>
              <w:ind w:left="49" w:right="46"/>
              <w:jc w:val="center"/>
              <w:rPr>
                <w:rFonts w:ascii="Arial" w:eastAsia="Calibri" w:hAnsi="Arial" w:cs="Arial"/>
                <w:sz w:val="12"/>
                <w:szCs w:val="12"/>
              </w:rPr>
            </w:pPr>
            <w:r w:rsidRPr="007944D0">
              <w:rPr>
                <w:rFonts w:ascii="Arial" w:eastAsia="Calibri" w:hAnsi="Arial" w:cs="Arial"/>
                <w:sz w:val="12"/>
                <w:szCs w:val="12"/>
              </w:rPr>
              <w:t>20/07/2022</w:t>
            </w:r>
          </w:p>
        </w:tc>
      </w:tr>
    </w:tbl>
    <w:p w:rsidR="001B15C4" w:rsidRPr="007944D0" w:rsidRDefault="001B15C4" w:rsidP="001B15C4">
      <w:pPr>
        <w:spacing w:before="6"/>
        <w:rPr>
          <w:rFonts w:ascii="Arial" w:eastAsia="Calibri" w:hAnsi="Arial" w:cs="Arial"/>
        </w:rPr>
      </w:pPr>
    </w:p>
    <w:p w:rsidR="001B15C4" w:rsidRPr="007944D0" w:rsidRDefault="001B15C4" w:rsidP="001B15C4">
      <w:pPr>
        <w:widowControl w:val="0"/>
        <w:numPr>
          <w:ilvl w:val="2"/>
          <w:numId w:val="21"/>
        </w:numPr>
        <w:tabs>
          <w:tab w:val="left" w:pos="886"/>
        </w:tabs>
        <w:autoSpaceDE w:val="0"/>
        <w:autoSpaceDN w:val="0"/>
        <w:outlineLvl w:val="1"/>
        <w:rPr>
          <w:rFonts w:ascii="Arial" w:eastAsia="Calibri" w:hAnsi="Arial" w:cs="Arial"/>
        </w:rPr>
      </w:pPr>
      <w:r w:rsidRPr="007944D0">
        <w:rPr>
          <w:rFonts w:ascii="Arial" w:eastAsia="Calibri" w:hAnsi="Arial" w:cs="Arial"/>
          <w:color w:val="2E5395"/>
        </w:rPr>
        <w:t>Contratistas</w:t>
      </w:r>
      <w:r w:rsidRPr="007944D0">
        <w:rPr>
          <w:rFonts w:ascii="Arial" w:eastAsia="Calibri" w:hAnsi="Arial" w:cs="Arial"/>
          <w:color w:val="2E5395"/>
          <w:spacing w:val="-7"/>
        </w:rPr>
        <w:t xml:space="preserve"> </w:t>
      </w:r>
      <w:r w:rsidRPr="007944D0">
        <w:rPr>
          <w:rFonts w:ascii="Arial" w:eastAsia="Calibri" w:hAnsi="Arial" w:cs="Arial"/>
          <w:color w:val="2E5395"/>
        </w:rPr>
        <w:t>de</w:t>
      </w:r>
      <w:r w:rsidRPr="007944D0">
        <w:rPr>
          <w:rFonts w:ascii="Arial" w:eastAsia="Calibri" w:hAnsi="Arial" w:cs="Arial"/>
          <w:color w:val="2E5395"/>
          <w:spacing w:val="-7"/>
        </w:rPr>
        <w:t xml:space="preserve"> </w:t>
      </w:r>
      <w:r w:rsidRPr="007944D0">
        <w:rPr>
          <w:rFonts w:ascii="Arial" w:eastAsia="Calibri" w:hAnsi="Arial" w:cs="Arial"/>
          <w:color w:val="2E5395"/>
        </w:rPr>
        <w:t>Interventoría</w:t>
      </w:r>
    </w:p>
    <w:p w:rsidR="001B15C4" w:rsidRPr="007944D0" w:rsidRDefault="001B15C4" w:rsidP="001B15C4">
      <w:pPr>
        <w:spacing w:before="11"/>
        <w:rPr>
          <w:rFonts w:ascii="Arial" w:eastAsia="Calibri" w:hAnsi="Arial" w:cs="Arial"/>
        </w:rPr>
      </w:pPr>
    </w:p>
    <w:tbl>
      <w:tblPr>
        <w:tblStyle w:val="TableNormal"/>
        <w:tblW w:w="8744"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8"/>
        <w:gridCol w:w="1810"/>
        <w:gridCol w:w="1559"/>
        <w:gridCol w:w="2127"/>
      </w:tblGrid>
      <w:tr w:rsidR="001B15C4" w:rsidRPr="007944D0" w:rsidTr="007944D0">
        <w:trPr>
          <w:trHeight w:val="450"/>
        </w:trPr>
        <w:tc>
          <w:tcPr>
            <w:tcW w:w="3248" w:type="dxa"/>
            <w:shd w:val="clear" w:color="auto" w:fill="9CC2E4"/>
          </w:tcPr>
          <w:p w:rsidR="001B15C4" w:rsidRPr="007944D0" w:rsidRDefault="001B15C4" w:rsidP="00E44B33">
            <w:pPr>
              <w:spacing w:before="116"/>
              <w:ind w:left="609"/>
              <w:rPr>
                <w:rFonts w:ascii="Arial" w:eastAsia="Calibri" w:hAnsi="Arial" w:cs="Arial"/>
                <w:b/>
                <w:sz w:val="12"/>
                <w:szCs w:val="12"/>
              </w:rPr>
            </w:pPr>
            <w:r w:rsidRPr="007944D0">
              <w:rPr>
                <w:rFonts w:ascii="Arial" w:eastAsia="Calibri" w:hAnsi="Arial" w:cs="Arial"/>
                <w:b/>
                <w:sz w:val="12"/>
                <w:szCs w:val="12"/>
              </w:rPr>
              <w:t>EJECUTOR</w:t>
            </w:r>
            <w:r w:rsidRPr="007944D0">
              <w:rPr>
                <w:rFonts w:ascii="Arial" w:eastAsia="Calibri" w:hAnsi="Arial" w:cs="Arial"/>
                <w:b/>
                <w:spacing w:val="-5"/>
                <w:sz w:val="12"/>
                <w:szCs w:val="12"/>
              </w:rPr>
              <w:t xml:space="preserve"> </w:t>
            </w:r>
            <w:r w:rsidRPr="007944D0">
              <w:rPr>
                <w:rFonts w:ascii="Arial" w:eastAsia="Calibri" w:hAnsi="Arial" w:cs="Arial"/>
                <w:b/>
                <w:sz w:val="12"/>
                <w:szCs w:val="12"/>
              </w:rPr>
              <w:t>INTERVENTORÍA</w:t>
            </w:r>
          </w:p>
        </w:tc>
        <w:tc>
          <w:tcPr>
            <w:tcW w:w="1810" w:type="dxa"/>
            <w:shd w:val="clear" w:color="auto" w:fill="9CC2E4"/>
          </w:tcPr>
          <w:p w:rsidR="001B15C4" w:rsidRPr="007944D0" w:rsidRDefault="001B15C4" w:rsidP="00E44B33">
            <w:pPr>
              <w:spacing w:line="220" w:lineRule="atLeast"/>
              <w:ind w:left="443" w:right="226" w:hanging="204"/>
              <w:rPr>
                <w:rFonts w:ascii="Arial" w:eastAsia="Calibri" w:hAnsi="Arial" w:cs="Arial"/>
                <w:b/>
                <w:sz w:val="12"/>
                <w:szCs w:val="12"/>
              </w:rPr>
            </w:pPr>
            <w:r w:rsidRPr="007944D0">
              <w:rPr>
                <w:rFonts w:ascii="Arial" w:eastAsia="Calibri" w:hAnsi="Arial" w:cs="Arial"/>
                <w:b/>
                <w:sz w:val="12"/>
                <w:szCs w:val="12"/>
              </w:rPr>
              <w:t>No.</w:t>
            </w:r>
            <w:r w:rsidRPr="007944D0">
              <w:rPr>
                <w:rFonts w:ascii="Arial" w:eastAsia="Calibri" w:hAnsi="Arial" w:cs="Arial"/>
                <w:b/>
                <w:spacing w:val="-5"/>
                <w:sz w:val="12"/>
                <w:szCs w:val="12"/>
              </w:rPr>
              <w:t xml:space="preserve"> </w:t>
            </w:r>
            <w:r w:rsidRPr="007944D0">
              <w:rPr>
                <w:rFonts w:ascii="Arial" w:eastAsia="Calibri" w:hAnsi="Arial" w:cs="Arial"/>
                <w:b/>
                <w:sz w:val="12"/>
                <w:szCs w:val="12"/>
              </w:rPr>
              <w:t>DE</w:t>
            </w:r>
            <w:r w:rsidRPr="007944D0">
              <w:rPr>
                <w:rFonts w:ascii="Arial" w:eastAsia="Calibri" w:hAnsi="Arial" w:cs="Arial"/>
                <w:b/>
                <w:spacing w:val="-4"/>
                <w:sz w:val="12"/>
                <w:szCs w:val="12"/>
              </w:rPr>
              <w:t xml:space="preserve"> </w:t>
            </w:r>
            <w:r w:rsidRPr="007944D0">
              <w:rPr>
                <w:rFonts w:ascii="Arial" w:eastAsia="Calibri" w:hAnsi="Arial" w:cs="Arial"/>
                <w:b/>
                <w:sz w:val="12"/>
                <w:szCs w:val="12"/>
              </w:rPr>
              <w:t>CONTRATO</w:t>
            </w:r>
            <w:r w:rsidRPr="007944D0">
              <w:rPr>
                <w:rFonts w:ascii="Arial" w:eastAsia="Calibri" w:hAnsi="Arial" w:cs="Arial"/>
                <w:b/>
                <w:spacing w:val="-3"/>
                <w:sz w:val="12"/>
                <w:szCs w:val="12"/>
              </w:rPr>
              <w:t xml:space="preserve"> </w:t>
            </w:r>
            <w:r w:rsidRPr="007944D0">
              <w:rPr>
                <w:rFonts w:ascii="Arial" w:eastAsia="Calibri" w:hAnsi="Arial" w:cs="Arial"/>
                <w:b/>
                <w:sz w:val="12"/>
                <w:szCs w:val="12"/>
              </w:rPr>
              <w:t>DE</w:t>
            </w:r>
            <w:r w:rsidRPr="007944D0">
              <w:rPr>
                <w:rFonts w:ascii="Arial" w:eastAsia="Calibri" w:hAnsi="Arial" w:cs="Arial"/>
                <w:b/>
                <w:spacing w:val="-38"/>
                <w:sz w:val="12"/>
                <w:szCs w:val="12"/>
              </w:rPr>
              <w:t xml:space="preserve"> </w:t>
            </w:r>
            <w:r w:rsidRPr="007944D0">
              <w:rPr>
                <w:rFonts w:ascii="Arial" w:eastAsia="Calibri" w:hAnsi="Arial" w:cs="Arial"/>
                <w:b/>
                <w:sz w:val="12"/>
                <w:szCs w:val="12"/>
              </w:rPr>
              <w:t>INTERVENTORÍA</w:t>
            </w:r>
          </w:p>
        </w:tc>
        <w:tc>
          <w:tcPr>
            <w:tcW w:w="1559" w:type="dxa"/>
            <w:shd w:val="clear" w:color="auto" w:fill="9CC2E4"/>
          </w:tcPr>
          <w:p w:rsidR="001B15C4" w:rsidRPr="007944D0" w:rsidRDefault="001B15C4" w:rsidP="00E44B33">
            <w:pPr>
              <w:spacing w:before="116"/>
              <w:ind w:left="334" w:right="334"/>
              <w:jc w:val="center"/>
              <w:rPr>
                <w:rFonts w:ascii="Arial" w:eastAsia="Calibri" w:hAnsi="Arial" w:cs="Arial"/>
                <w:b/>
                <w:sz w:val="12"/>
                <w:szCs w:val="12"/>
              </w:rPr>
            </w:pPr>
            <w:r w:rsidRPr="007944D0">
              <w:rPr>
                <w:rFonts w:ascii="Arial" w:eastAsia="Calibri" w:hAnsi="Arial" w:cs="Arial"/>
                <w:b/>
                <w:sz w:val="12"/>
                <w:szCs w:val="12"/>
              </w:rPr>
              <w:t>FECHA</w:t>
            </w:r>
            <w:r w:rsidRPr="007944D0">
              <w:rPr>
                <w:rFonts w:ascii="Arial" w:eastAsia="Calibri" w:hAnsi="Arial" w:cs="Arial"/>
                <w:b/>
                <w:spacing w:val="-4"/>
                <w:sz w:val="12"/>
                <w:szCs w:val="12"/>
              </w:rPr>
              <w:t xml:space="preserve"> </w:t>
            </w:r>
            <w:r w:rsidRPr="007944D0">
              <w:rPr>
                <w:rFonts w:ascii="Arial" w:eastAsia="Calibri" w:hAnsi="Arial" w:cs="Arial"/>
                <w:b/>
                <w:sz w:val="12"/>
                <w:szCs w:val="12"/>
              </w:rPr>
              <w:t>DE</w:t>
            </w:r>
            <w:r w:rsidRPr="007944D0">
              <w:rPr>
                <w:rFonts w:ascii="Arial" w:eastAsia="Calibri" w:hAnsi="Arial" w:cs="Arial"/>
                <w:b/>
                <w:spacing w:val="-1"/>
                <w:sz w:val="12"/>
                <w:szCs w:val="12"/>
              </w:rPr>
              <w:t xml:space="preserve"> </w:t>
            </w:r>
            <w:r w:rsidRPr="007944D0">
              <w:rPr>
                <w:rFonts w:ascii="Arial" w:eastAsia="Calibri" w:hAnsi="Arial" w:cs="Arial"/>
                <w:b/>
                <w:sz w:val="12"/>
                <w:szCs w:val="12"/>
              </w:rPr>
              <w:t>INICIO</w:t>
            </w:r>
          </w:p>
        </w:tc>
        <w:tc>
          <w:tcPr>
            <w:tcW w:w="2127" w:type="dxa"/>
            <w:shd w:val="clear" w:color="auto" w:fill="9CC2E4"/>
          </w:tcPr>
          <w:p w:rsidR="001B15C4" w:rsidRPr="007944D0" w:rsidRDefault="001B15C4" w:rsidP="00E44B33">
            <w:pPr>
              <w:spacing w:line="220" w:lineRule="atLeast"/>
              <w:ind w:left="397" w:right="370" w:firstLine="182"/>
              <w:rPr>
                <w:rFonts w:ascii="Arial" w:eastAsia="Calibri" w:hAnsi="Arial" w:cs="Arial"/>
                <w:b/>
                <w:sz w:val="12"/>
                <w:szCs w:val="12"/>
              </w:rPr>
            </w:pPr>
            <w:r w:rsidRPr="007944D0">
              <w:rPr>
                <w:rFonts w:ascii="Arial" w:eastAsia="Calibri" w:hAnsi="Arial" w:cs="Arial"/>
                <w:b/>
                <w:sz w:val="12"/>
                <w:szCs w:val="12"/>
              </w:rPr>
              <w:t>FECHA DE</w:t>
            </w:r>
            <w:r w:rsidRPr="007944D0">
              <w:rPr>
                <w:rFonts w:ascii="Arial" w:eastAsia="Calibri" w:hAnsi="Arial" w:cs="Arial"/>
                <w:b/>
                <w:spacing w:val="1"/>
                <w:sz w:val="12"/>
                <w:szCs w:val="12"/>
              </w:rPr>
              <w:t xml:space="preserve"> </w:t>
            </w:r>
            <w:r w:rsidRPr="007944D0">
              <w:rPr>
                <w:rFonts w:ascii="Arial" w:eastAsia="Calibri" w:hAnsi="Arial" w:cs="Arial"/>
                <w:b/>
                <w:sz w:val="12"/>
                <w:szCs w:val="12"/>
              </w:rPr>
              <w:t>TERMINACIÓN</w:t>
            </w:r>
          </w:p>
        </w:tc>
      </w:tr>
      <w:tr w:rsidR="001B15C4" w:rsidRPr="007944D0" w:rsidTr="007944D0">
        <w:trPr>
          <w:trHeight w:val="391"/>
        </w:trPr>
        <w:tc>
          <w:tcPr>
            <w:tcW w:w="3248" w:type="dxa"/>
          </w:tcPr>
          <w:p w:rsidR="001B15C4" w:rsidRPr="007944D0" w:rsidRDefault="001B15C4" w:rsidP="00E44B33">
            <w:pPr>
              <w:spacing w:before="109"/>
              <w:ind w:left="69" w:right="145"/>
              <w:rPr>
                <w:rFonts w:ascii="Arial" w:eastAsia="Calibri" w:hAnsi="Arial" w:cs="Arial"/>
                <w:sz w:val="12"/>
                <w:szCs w:val="12"/>
              </w:rPr>
            </w:pPr>
            <w:r w:rsidRPr="007944D0">
              <w:rPr>
                <w:rFonts w:ascii="Arial" w:eastAsia="Calibri" w:hAnsi="Arial" w:cs="Arial"/>
                <w:sz w:val="12"/>
                <w:szCs w:val="12"/>
              </w:rPr>
              <w:t>CONSORCIO SEDES EDUCATIVAS (CESIÓN</w:t>
            </w:r>
            <w:r w:rsidRPr="007944D0">
              <w:rPr>
                <w:rFonts w:ascii="Arial" w:eastAsia="Calibri" w:hAnsi="Arial" w:cs="Arial"/>
                <w:spacing w:val="-39"/>
                <w:sz w:val="12"/>
                <w:szCs w:val="12"/>
              </w:rPr>
              <w:t xml:space="preserve"> </w:t>
            </w:r>
            <w:r w:rsidRPr="007944D0">
              <w:rPr>
                <w:rFonts w:ascii="Arial" w:eastAsia="Calibri" w:hAnsi="Arial" w:cs="Arial"/>
                <w:sz w:val="12"/>
                <w:szCs w:val="12"/>
              </w:rPr>
              <w:t>PAYC</w:t>
            </w:r>
            <w:r w:rsidRPr="007944D0">
              <w:rPr>
                <w:rFonts w:ascii="Arial" w:eastAsia="Calibri" w:hAnsi="Arial" w:cs="Arial"/>
                <w:spacing w:val="-2"/>
                <w:sz w:val="12"/>
                <w:szCs w:val="12"/>
              </w:rPr>
              <w:t xml:space="preserve"> </w:t>
            </w:r>
            <w:r w:rsidRPr="007944D0">
              <w:rPr>
                <w:rFonts w:ascii="Arial" w:eastAsia="Calibri" w:hAnsi="Arial" w:cs="Arial"/>
                <w:sz w:val="12"/>
                <w:szCs w:val="12"/>
              </w:rPr>
              <w:t>S.A.S.)</w:t>
            </w:r>
          </w:p>
        </w:tc>
        <w:tc>
          <w:tcPr>
            <w:tcW w:w="1810" w:type="dxa"/>
          </w:tcPr>
          <w:p w:rsidR="001B15C4" w:rsidRPr="007944D0" w:rsidRDefault="001B15C4" w:rsidP="00E44B33">
            <w:pPr>
              <w:spacing w:before="12"/>
              <w:rPr>
                <w:rFonts w:ascii="Arial" w:eastAsia="Calibri" w:hAnsi="Arial" w:cs="Arial"/>
                <w:sz w:val="12"/>
                <w:szCs w:val="12"/>
              </w:rPr>
            </w:pPr>
          </w:p>
          <w:p w:rsidR="001B15C4" w:rsidRPr="007944D0" w:rsidRDefault="001B15C4" w:rsidP="00E44B33">
            <w:pPr>
              <w:ind w:left="544"/>
              <w:rPr>
                <w:rFonts w:ascii="Arial" w:eastAsia="Calibri" w:hAnsi="Arial" w:cs="Arial"/>
                <w:sz w:val="12"/>
                <w:szCs w:val="12"/>
              </w:rPr>
            </w:pPr>
            <w:r w:rsidRPr="007944D0">
              <w:rPr>
                <w:rFonts w:ascii="Arial" w:eastAsia="Calibri" w:hAnsi="Arial" w:cs="Arial"/>
                <w:sz w:val="12"/>
                <w:szCs w:val="12"/>
              </w:rPr>
              <w:t>1380-53-2016</w:t>
            </w:r>
          </w:p>
        </w:tc>
        <w:tc>
          <w:tcPr>
            <w:tcW w:w="1559" w:type="dxa"/>
          </w:tcPr>
          <w:p w:rsidR="001B15C4" w:rsidRPr="007944D0" w:rsidRDefault="001B15C4" w:rsidP="00E44B33">
            <w:pPr>
              <w:spacing w:before="12"/>
              <w:rPr>
                <w:rFonts w:ascii="Arial" w:eastAsia="Calibri" w:hAnsi="Arial" w:cs="Arial"/>
                <w:sz w:val="12"/>
                <w:szCs w:val="12"/>
              </w:rPr>
            </w:pPr>
          </w:p>
          <w:p w:rsidR="001B15C4" w:rsidRPr="007944D0" w:rsidRDefault="001B15C4" w:rsidP="00E44B33">
            <w:pPr>
              <w:ind w:left="334" w:right="331"/>
              <w:jc w:val="center"/>
              <w:rPr>
                <w:rFonts w:ascii="Arial" w:eastAsia="Calibri" w:hAnsi="Arial" w:cs="Arial"/>
                <w:sz w:val="12"/>
                <w:szCs w:val="12"/>
              </w:rPr>
            </w:pPr>
            <w:r w:rsidRPr="007944D0">
              <w:rPr>
                <w:rFonts w:ascii="Arial" w:eastAsia="Calibri" w:hAnsi="Arial" w:cs="Arial"/>
                <w:sz w:val="12"/>
                <w:szCs w:val="12"/>
              </w:rPr>
              <w:t>27/07/2016</w:t>
            </w:r>
          </w:p>
        </w:tc>
        <w:tc>
          <w:tcPr>
            <w:tcW w:w="2127" w:type="dxa"/>
          </w:tcPr>
          <w:p w:rsidR="001B15C4" w:rsidRPr="007944D0" w:rsidRDefault="001B15C4" w:rsidP="00E44B33">
            <w:pPr>
              <w:spacing w:before="12"/>
              <w:rPr>
                <w:rFonts w:ascii="Arial" w:eastAsia="Calibri" w:hAnsi="Arial" w:cs="Arial"/>
                <w:sz w:val="12"/>
                <w:szCs w:val="12"/>
              </w:rPr>
            </w:pPr>
          </w:p>
          <w:p w:rsidR="001B15C4" w:rsidRPr="007944D0" w:rsidRDefault="001B15C4" w:rsidP="00E44B33">
            <w:pPr>
              <w:ind w:left="510"/>
              <w:rPr>
                <w:rFonts w:ascii="Arial" w:eastAsia="Calibri" w:hAnsi="Arial" w:cs="Arial"/>
                <w:sz w:val="12"/>
                <w:szCs w:val="12"/>
              </w:rPr>
            </w:pPr>
            <w:r w:rsidRPr="007944D0">
              <w:rPr>
                <w:rFonts w:ascii="Arial" w:eastAsia="Calibri" w:hAnsi="Arial" w:cs="Arial"/>
                <w:sz w:val="12"/>
                <w:szCs w:val="12"/>
              </w:rPr>
              <w:t>01/08/2022</w:t>
            </w:r>
          </w:p>
        </w:tc>
      </w:tr>
    </w:tbl>
    <w:p w:rsidR="001B15C4" w:rsidRPr="007944D0" w:rsidRDefault="001B15C4" w:rsidP="00907D51">
      <w:pPr>
        <w:outlineLvl w:val="0"/>
        <w:rPr>
          <w:rFonts w:ascii="Arial" w:eastAsia="Calibri" w:hAnsi="Arial" w:cs="Arial"/>
          <w:b/>
          <w:bCs/>
        </w:rPr>
      </w:pPr>
    </w:p>
    <w:p w:rsidR="001B15C4" w:rsidRPr="007944D0" w:rsidRDefault="001B15C4" w:rsidP="001B15C4">
      <w:pPr>
        <w:spacing w:before="10" w:after="1"/>
        <w:rPr>
          <w:rFonts w:ascii="Arial" w:eastAsia="Calibri" w:hAnsi="Arial" w:cs="Arial"/>
          <w:b/>
        </w:rPr>
      </w:pPr>
    </w:p>
    <w:p w:rsidR="001B15C4" w:rsidRPr="007944D0" w:rsidRDefault="00907D51" w:rsidP="001B15C4">
      <w:pPr>
        <w:rPr>
          <w:rFonts w:ascii="Arial" w:eastAsia="Calibri" w:hAnsi="Arial" w:cs="Arial"/>
        </w:rPr>
      </w:pPr>
      <w:r>
        <w:rPr>
          <w:rFonts w:ascii="Arial" w:hAnsi="Arial" w:cs="Arial"/>
        </w:rPr>
        <w:t xml:space="preserve">   </w:t>
      </w:r>
      <w:r w:rsidR="001B15C4" w:rsidRPr="007944D0">
        <w:rPr>
          <w:rFonts w:ascii="Arial" w:eastAsia="Calibri" w:hAnsi="Arial" w:cs="Arial"/>
          <w:color w:val="2E5395"/>
        </w:rPr>
        <w:t>Acciones jurídicas del FFIE</w:t>
      </w:r>
    </w:p>
    <w:p w:rsidR="001B15C4" w:rsidRPr="007944D0" w:rsidRDefault="001B15C4" w:rsidP="001B15C4">
      <w:pPr>
        <w:spacing w:before="158" w:line="259" w:lineRule="auto"/>
        <w:ind w:left="177" w:right="212"/>
        <w:jc w:val="both"/>
        <w:rPr>
          <w:rFonts w:ascii="Arial" w:eastAsia="Calibri" w:hAnsi="Arial" w:cs="Arial"/>
        </w:rPr>
      </w:pPr>
      <w:r w:rsidRPr="007944D0">
        <w:rPr>
          <w:rFonts w:ascii="Arial" w:eastAsia="Calibri" w:hAnsi="Arial" w:cs="Arial"/>
        </w:rPr>
        <w:t>Durante el periodo comprendido del 1° de julio al 31 de diciembre del 2022 la Unidad de Gestión del</w:t>
      </w:r>
      <w:r w:rsidRPr="007944D0">
        <w:rPr>
          <w:rFonts w:ascii="Arial" w:eastAsia="Calibri" w:hAnsi="Arial" w:cs="Arial"/>
          <w:spacing w:val="1"/>
        </w:rPr>
        <w:t xml:space="preserve"> </w:t>
      </w:r>
      <w:r w:rsidRPr="007944D0">
        <w:rPr>
          <w:rFonts w:ascii="Arial" w:eastAsia="Calibri" w:hAnsi="Arial" w:cs="Arial"/>
        </w:rPr>
        <w:t>FFIE emprendió las siguientes acciones jurídicas con el fin de dar cumplimiento al Plan Nacional de</w:t>
      </w:r>
      <w:r w:rsidRPr="007944D0">
        <w:rPr>
          <w:rFonts w:ascii="Arial" w:eastAsia="Calibri" w:hAnsi="Arial" w:cs="Arial"/>
          <w:spacing w:val="1"/>
        </w:rPr>
        <w:t xml:space="preserve"> </w:t>
      </w:r>
      <w:r w:rsidRPr="007944D0">
        <w:rPr>
          <w:rFonts w:ascii="Arial" w:eastAsia="Calibri" w:hAnsi="Arial" w:cs="Arial"/>
        </w:rPr>
        <w:t>Infraestructura</w:t>
      </w:r>
      <w:r w:rsidRPr="007944D0">
        <w:rPr>
          <w:rFonts w:ascii="Arial" w:eastAsia="Calibri" w:hAnsi="Arial" w:cs="Arial"/>
          <w:spacing w:val="-4"/>
        </w:rPr>
        <w:t xml:space="preserve"> </w:t>
      </w:r>
      <w:r w:rsidRPr="007944D0">
        <w:rPr>
          <w:rFonts w:ascii="Arial" w:eastAsia="Calibri" w:hAnsi="Arial" w:cs="Arial"/>
        </w:rPr>
        <w:t>Educativa:</w:t>
      </w:r>
    </w:p>
    <w:p w:rsidR="001B15C4" w:rsidRPr="007944D0" w:rsidRDefault="001B15C4" w:rsidP="001B15C4">
      <w:pPr>
        <w:widowControl w:val="0"/>
        <w:numPr>
          <w:ilvl w:val="1"/>
          <w:numId w:val="22"/>
        </w:numPr>
        <w:tabs>
          <w:tab w:val="left" w:pos="538"/>
        </w:tabs>
        <w:autoSpaceDE w:val="0"/>
        <w:autoSpaceDN w:val="0"/>
        <w:spacing w:before="160"/>
        <w:ind w:hanging="361"/>
        <w:rPr>
          <w:rFonts w:ascii="Arial" w:eastAsia="Calibri" w:hAnsi="Arial" w:cs="Arial"/>
          <w:color w:val="2E5395"/>
        </w:rPr>
      </w:pPr>
      <w:r w:rsidRPr="007944D0">
        <w:rPr>
          <w:rFonts w:ascii="Arial" w:eastAsia="Calibri" w:hAnsi="Arial" w:cs="Arial"/>
          <w:color w:val="2E5395"/>
        </w:rPr>
        <w:t>Reasignaciones</w:t>
      </w:r>
    </w:p>
    <w:p w:rsidR="001B15C4" w:rsidRPr="007944D0" w:rsidRDefault="001B15C4" w:rsidP="001B15C4">
      <w:pPr>
        <w:rPr>
          <w:rFonts w:ascii="Arial" w:eastAsia="Calibri" w:hAnsi="Arial" w:cs="Arial"/>
        </w:rPr>
      </w:pPr>
    </w:p>
    <w:p w:rsidR="001B15C4" w:rsidRDefault="001B15C4" w:rsidP="001B15C4">
      <w:pPr>
        <w:ind w:left="177" w:right="213"/>
        <w:jc w:val="both"/>
        <w:rPr>
          <w:rFonts w:ascii="Arial" w:eastAsia="Calibri" w:hAnsi="Arial" w:cs="Arial"/>
        </w:rPr>
      </w:pPr>
      <w:r w:rsidRPr="007944D0">
        <w:rPr>
          <w:rFonts w:ascii="Arial" w:eastAsia="Calibri" w:hAnsi="Arial" w:cs="Arial"/>
        </w:rPr>
        <w:t>Con ocasión del vencimiento del plazo del Contrato Marco de Interventoría No. 1380-53-2016 suscrito</w:t>
      </w:r>
      <w:r w:rsidRPr="007944D0">
        <w:rPr>
          <w:rFonts w:ascii="Arial" w:eastAsia="Calibri" w:hAnsi="Arial" w:cs="Arial"/>
          <w:spacing w:val="1"/>
        </w:rPr>
        <w:t xml:space="preserve"> </w:t>
      </w:r>
      <w:r w:rsidRPr="007944D0">
        <w:rPr>
          <w:rFonts w:ascii="Arial" w:eastAsia="Calibri" w:hAnsi="Arial" w:cs="Arial"/>
        </w:rPr>
        <w:t>con PAYC SAS y teniendo en cuenta que las Actas de Servicios de Interventoría son accesorias al</w:t>
      </w:r>
      <w:r w:rsidRPr="007944D0">
        <w:rPr>
          <w:rFonts w:ascii="Arial" w:eastAsia="Calibri" w:hAnsi="Arial" w:cs="Arial"/>
          <w:spacing w:val="1"/>
        </w:rPr>
        <w:t xml:space="preserve"> </w:t>
      </w:r>
      <w:r w:rsidRPr="007944D0">
        <w:rPr>
          <w:rFonts w:ascii="Arial" w:eastAsia="Calibri" w:hAnsi="Arial" w:cs="Arial"/>
        </w:rPr>
        <w:t>Contrato Marco de Interventoría, finalizó el plazo de ejecución de las mismas. De acuerdo con lo</w:t>
      </w:r>
      <w:r w:rsidRPr="007944D0">
        <w:rPr>
          <w:rFonts w:ascii="Arial" w:eastAsia="Calibri" w:hAnsi="Arial" w:cs="Arial"/>
          <w:spacing w:val="1"/>
        </w:rPr>
        <w:t xml:space="preserve"> </w:t>
      </w:r>
      <w:r w:rsidRPr="007944D0">
        <w:rPr>
          <w:rFonts w:ascii="Arial" w:eastAsia="Calibri" w:hAnsi="Arial" w:cs="Arial"/>
        </w:rPr>
        <w:t>anterior, se realizaron los procesos de reasignación que dio como resultado en el presente período el</w:t>
      </w:r>
      <w:r w:rsidRPr="007944D0">
        <w:rPr>
          <w:rFonts w:ascii="Arial" w:eastAsia="Calibri" w:hAnsi="Arial" w:cs="Arial"/>
          <w:spacing w:val="1"/>
        </w:rPr>
        <w:t xml:space="preserve"> </w:t>
      </w:r>
      <w:r w:rsidRPr="007944D0">
        <w:rPr>
          <w:rFonts w:ascii="Arial" w:eastAsia="Calibri" w:hAnsi="Arial" w:cs="Arial"/>
        </w:rPr>
        <w:t>siguiente</w:t>
      </w:r>
      <w:r w:rsidRPr="007944D0">
        <w:rPr>
          <w:rFonts w:ascii="Arial" w:eastAsia="Calibri" w:hAnsi="Arial" w:cs="Arial"/>
          <w:spacing w:val="-1"/>
        </w:rPr>
        <w:t xml:space="preserve"> </w:t>
      </w:r>
      <w:r w:rsidRPr="007944D0">
        <w:rPr>
          <w:rFonts w:ascii="Arial" w:eastAsia="Calibri" w:hAnsi="Arial" w:cs="Arial"/>
        </w:rPr>
        <w:t>contrato</w:t>
      </w:r>
      <w:r w:rsidRPr="007944D0">
        <w:rPr>
          <w:rFonts w:ascii="Arial" w:eastAsia="Calibri" w:hAnsi="Arial" w:cs="Arial"/>
          <w:spacing w:val="1"/>
        </w:rPr>
        <w:t xml:space="preserve"> </w:t>
      </w:r>
      <w:r w:rsidRPr="007944D0">
        <w:rPr>
          <w:rFonts w:ascii="Arial" w:eastAsia="Calibri" w:hAnsi="Arial" w:cs="Arial"/>
        </w:rPr>
        <w:t>de interventoría</w:t>
      </w:r>
      <w:r w:rsidRPr="007944D0">
        <w:rPr>
          <w:rFonts w:ascii="Arial" w:eastAsia="Calibri" w:hAnsi="Arial" w:cs="Arial"/>
          <w:spacing w:val="-1"/>
        </w:rPr>
        <w:t xml:space="preserve"> </w:t>
      </w:r>
      <w:r w:rsidRPr="007944D0">
        <w:rPr>
          <w:rFonts w:ascii="Arial" w:eastAsia="Calibri" w:hAnsi="Arial" w:cs="Arial"/>
        </w:rPr>
        <w:t>dando</w:t>
      </w:r>
      <w:r w:rsidRPr="007944D0">
        <w:rPr>
          <w:rFonts w:ascii="Arial" w:eastAsia="Calibri" w:hAnsi="Arial" w:cs="Arial"/>
          <w:spacing w:val="-3"/>
        </w:rPr>
        <w:t xml:space="preserve"> </w:t>
      </w:r>
      <w:r w:rsidRPr="007944D0">
        <w:rPr>
          <w:rFonts w:ascii="Arial" w:eastAsia="Calibri" w:hAnsi="Arial" w:cs="Arial"/>
        </w:rPr>
        <w:t>cumplimiento</w:t>
      </w:r>
      <w:r w:rsidRPr="007944D0">
        <w:rPr>
          <w:rFonts w:ascii="Arial" w:eastAsia="Calibri" w:hAnsi="Arial" w:cs="Arial"/>
          <w:spacing w:val="1"/>
        </w:rPr>
        <w:t xml:space="preserve"> </w:t>
      </w:r>
      <w:r w:rsidRPr="007944D0">
        <w:rPr>
          <w:rFonts w:ascii="Arial" w:eastAsia="Calibri" w:hAnsi="Arial" w:cs="Arial"/>
        </w:rPr>
        <w:t>del</w:t>
      </w:r>
      <w:r w:rsidRPr="007944D0">
        <w:rPr>
          <w:rFonts w:ascii="Arial" w:eastAsia="Calibri" w:hAnsi="Arial" w:cs="Arial"/>
          <w:spacing w:val="-3"/>
        </w:rPr>
        <w:t xml:space="preserve"> </w:t>
      </w:r>
      <w:r w:rsidRPr="007944D0">
        <w:rPr>
          <w:rFonts w:ascii="Arial" w:eastAsia="Calibri" w:hAnsi="Arial" w:cs="Arial"/>
        </w:rPr>
        <w:t>Plan</w:t>
      </w:r>
      <w:r w:rsidRPr="007944D0">
        <w:rPr>
          <w:rFonts w:ascii="Arial" w:eastAsia="Calibri" w:hAnsi="Arial" w:cs="Arial"/>
          <w:spacing w:val="-3"/>
        </w:rPr>
        <w:t xml:space="preserve"> </w:t>
      </w:r>
      <w:r w:rsidRPr="007944D0">
        <w:rPr>
          <w:rFonts w:ascii="Arial" w:eastAsia="Calibri" w:hAnsi="Arial" w:cs="Arial"/>
        </w:rPr>
        <w:t>Nacional de</w:t>
      </w:r>
      <w:r w:rsidRPr="007944D0">
        <w:rPr>
          <w:rFonts w:ascii="Arial" w:eastAsia="Calibri" w:hAnsi="Arial" w:cs="Arial"/>
          <w:spacing w:val="-3"/>
        </w:rPr>
        <w:t xml:space="preserve"> </w:t>
      </w:r>
      <w:r w:rsidRPr="007944D0">
        <w:rPr>
          <w:rFonts w:ascii="Arial" w:eastAsia="Calibri" w:hAnsi="Arial" w:cs="Arial"/>
        </w:rPr>
        <w:t>Infraestructura.</w:t>
      </w:r>
    </w:p>
    <w:p w:rsidR="00907D51" w:rsidRPr="007944D0" w:rsidRDefault="00907D51" w:rsidP="001B15C4">
      <w:pPr>
        <w:ind w:left="177" w:right="213"/>
        <w:jc w:val="both"/>
        <w:rPr>
          <w:rFonts w:ascii="Arial" w:eastAsia="Calibri" w:hAnsi="Arial" w:cs="Arial"/>
        </w:rPr>
      </w:pPr>
    </w:p>
    <w:p w:rsidR="001B15C4" w:rsidRPr="00907D51" w:rsidRDefault="008A28BA" w:rsidP="00907D51">
      <w:pPr>
        <w:ind w:left="177" w:right="213"/>
        <w:jc w:val="both"/>
        <w:rPr>
          <w:rFonts w:ascii="Arial" w:eastAsia="Calibri" w:hAnsi="Arial" w:cs="Arial"/>
          <w:b/>
        </w:rPr>
      </w:pPr>
      <w:r w:rsidRPr="00907D51">
        <w:rPr>
          <w:rFonts w:ascii="Arial" w:eastAsia="Calibri" w:hAnsi="Arial" w:cs="Arial"/>
          <w:b/>
        </w:rPr>
        <w:t xml:space="preserve">CONTRATO DE </w:t>
      </w:r>
      <w:r>
        <w:rPr>
          <w:rFonts w:ascii="Arial" w:eastAsia="Calibri" w:hAnsi="Arial" w:cs="Arial"/>
          <w:b/>
        </w:rPr>
        <w:t>INTERVENTORÍA</w:t>
      </w:r>
    </w:p>
    <w:tbl>
      <w:tblPr>
        <w:tblStyle w:val="TableNormal"/>
        <w:tblW w:w="8337" w:type="dxa"/>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5"/>
        <w:gridCol w:w="1582"/>
        <w:gridCol w:w="1337"/>
        <w:gridCol w:w="1301"/>
        <w:gridCol w:w="2268"/>
        <w:gridCol w:w="1134"/>
      </w:tblGrid>
      <w:tr w:rsidR="001B15C4" w:rsidRPr="007944D0" w:rsidTr="003A3005">
        <w:trPr>
          <w:trHeight w:val="361"/>
        </w:trPr>
        <w:tc>
          <w:tcPr>
            <w:tcW w:w="715" w:type="dxa"/>
            <w:shd w:val="clear" w:color="auto" w:fill="9CC2E4"/>
          </w:tcPr>
          <w:p w:rsidR="001B15C4" w:rsidRPr="007944D0" w:rsidRDefault="001B15C4" w:rsidP="00E44B33">
            <w:pPr>
              <w:rPr>
                <w:rFonts w:ascii="Arial" w:eastAsia="Calibri" w:hAnsi="Arial" w:cs="Arial"/>
                <w:sz w:val="12"/>
                <w:szCs w:val="12"/>
              </w:rPr>
            </w:pPr>
          </w:p>
          <w:p w:rsidR="001B15C4" w:rsidRPr="007944D0" w:rsidRDefault="001B15C4" w:rsidP="00E44B33">
            <w:pPr>
              <w:ind w:right="224"/>
              <w:jc w:val="right"/>
              <w:rPr>
                <w:rFonts w:ascii="Arial" w:eastAsia="Calibri" w:hAnsi="Arial" w:cs="Arial"/>
                <w:b/>
                <w:sz w:val="12"/>
                <w:szCs w:val="12"/>
              </w:rPr>
            </w:pPr>
            <w:r w:rsidRPr="007944D0">
              <w:rPr>
                <w:rFonts w:ascii="Arial" w:eastAsia="Calibri" w:hAnsi="Arial" w:cs="Arial"/>
                <w:b/>
                <w:sz w:val="12"/>
                <w:szCs w:val="12"/>
              </w:rPr>
              <w:t>ETC</w:t>
            </w:r>
          </w:p>
        </w:tc>
        <w:tc>
          <w:tcPr>
            <w:tcW w:w="1582" w:type="dxa"/>
            <w:shd w:val="clear" w:color="auto" w:fill="9CC2E4"/>
          </w:tcPr>
          <w:p w:rsidR="001B15C4" w:rsidRPr="007944D0" w:rsidRDefault="001B15C4" w:rsidP="00E44B33">
            <w:pPr>
              <w:spacing w:before="97"/>
              <w:ind w:left="158" w:right="143" w:firstLine="194"/>
              <w:rPr>
                <w:rFonts w:ascii="Arial" w:eastAsia="Calibri" w:hAnsi="Arial" w:cs="Arial"/>
                <w:b/>
                <w:sz w:val="12"/>
                <w:szCs w:val="12"/>
              </w:rPr>
            </w:pPr>
            <w:r w:rsidRPr="007944D0">
              <w:rPr>
                <w:rFonts w:ascii="Arial" w:eastAsia="Calibri" w:hAnsi="Arial" w:cs="Arial"/>
                <w:b/>
                <w:sz w:val="12"/>
                <w:szCs w:val="12"/>
              </w:rPr>
              <w:t>INSTITUCIÓN</w:t>
            </w:r>
            <w:r w:rsidRPr="007944D0">
              <w:rPr>
                <w:rFonts w:ascii="Arial" w:eastAsia="Calibri" w:hAnsi="Arial" w:cs="Arial"/>
                <w:b/>
                <w:spacing w:val="1"/>
                <w:sz w:val="12"/>
                <w:szCs w:val="12"/>
              </w:rPr>
              <w:t xml:space="preserve"> </w:t>
            </w:r>
            <w:r w:rsidRPr="007944D0">
              <w:rPr>
                <w:rFonts w:ascii="Arial" w:eastAsia="Calibri" w:hAnsi="Arial" w:cs="Arial"/>
                <w:b/>
                <w:sz w:val="12"/>
                <w:szCs w:val="12"/>
              </w:rPr>
              <w:t>EDUCATIVA</w:t>
            </w:r>
            <w:r w:rsidRPr="007944D0">
              <w:rPr>
                <w:rFonts w:ascii="Arial" w:eastAsia="Calibri" w:hAnsi="Arial" w:cs="Arial"/>
                <w:b/>
                <w:spacing w:val="-6"/>
                <w:sz w:val="12"/>
                <w:szCs w:val="12"/>
              </w:rPr>
              <w:t xml:space="preserve"> </w:t>
            </w:r>
            <w:r w:rsidRPr="007944D0">
              <w:rPr>
                <w:rFonts w:ascii="Arial" w:eastAsia="Calibri" w:hAnsi="Arial" w:cs="Arial"/>
                <w:b/>
                <w:sz w:val="12"/>
                <w:szCs w:val="12"/>
              </w:rPr>
              <w:t>–</w:t>
            </w:r>
            <w:r w:rsidRPr="007944D0">
              <w:rPr>
                <w:rFonts w:ascii="Arial" w:eastAsia="Calibri" w:hAnsi="Arial" w:cs="Arial"/>
                <w:b/>
                <w:spacing w:val="-7"/>
                <w:sz w:val="12"/>
                <w:szCs w:val="12"/>
              </w:rPr>
              <w:t xml:space="preserve"> </w:t>
            </w:r>
            <w:r w:rsidRPr="007944D0">
              <w:rPr>
                <w:rFonts w:ascii="Arial" w:eastAsia="Calibri" w:hAnsi="Arial" w:cs="Arial"/>
                <w:b/>
                <w:sz w:val="12"/>
                <w:szCs w:val="12"/>
              </w:rPr>
              <w:t>SEDE</w:t>
            </w:r>
          </w:p>
        </w:tc>
        <w:tc>
          <w:tcPr>
            <w:tcW w:w="1337" w:type="dxa"/>
            <w:shd w:val="clear" w:color="auto" w:fill="9CC2E4"/>
          </w:tcPr>
          <w:p w:rsidR="001B15C4" w:rsidRPr="007944D0" w:rsidRDefault="001B15C4" w:rsidP="00E44B33">
            <w:pPr>
              <w:ind w:left="290" w:right="280" w:hanging="2"/>
              <w:jc w:val="center"/>
              <w:rPr>
                <w:rFonts w:ascii="Arial" w:eastAsia="Calibri" w:hAnsi="Arial" w:cs="Arial"/>
                <w:b/>
                <w:sz w:val="12"/>
                <w:szCs w:val="12"/>
              </w:rPr>
            </w:pPr>
            <w:r w:rsidRPr="007944D0">
              <w:rPr>
                <w:rFonts w:ascii="Arial" w:eastAsia="Calibri" w:hAnsi="Arial" w:cs="Arial"/>
                <w:b/>
                <w:sz w:val="12"/>
                <w:szCs w:val="12"/>
              </w:rPr>
              <w:t>TIPO DE</w:t>
            </w:r>
            <w:r w:rsidRPr="007944D0">
              <w:rPr>
                <w:rFonts w:ascii="Arial" w:eastAsia="Calibri" w:hAnsi="Arial" w:cs="Arial"/>
                <w:b/>
                <w:spacing w:val="1"/>
                <w:sz w:val="12"/>
                <w:szCs w:val="12"/>
              </w:rPr>
              <w:t xml:space="preserve"> </w:t>
            </w:r>
            <w:r w:rsidRPr="007944D0">
              <w:rPr>
                <w:rFonts w:ascii="Arial" w:eastAsia="Calibri" w:hAnsi="Arial" w:cs="Arial"/>
                <w:b/>
                <w:sz w:val="12"/>
                <w:szCs w:val="12"/>
              </w:rPr>
              <w:t>CONTRATO</w:t>
            </w:r>
          </w:p>
          <w:p w:rsidR="001B15C4" w:rsidRPr="007944D0" w:rsidRDefault="001B15C4" w:rsidP="00E44B33">
            <w:pPr>
              <w:spacing w:line="175" w:lineRule="exact"/>
              <w:ind w:left="212" w:right="205"/>
              <w:jc w:val="center"/>
              <w:rPr>
                <w:rFonts w:ascii="Arial" w:eastAsia="Calibri" w:hAnsi="Arial" w:cs="Arial"/>
                <w:b/>
                <w:sz w:val="12"/>
                <w:szCs w:val="12"/>
              </w:rPr>
            </w:pPr>
            <w:r w:rsidRPr="007944D0">
              <w:rPr>
                <w:rFonts w:ascii="Arial" w:eastAsia="Calibri" w:hAnsi="Arial" w:cs="Arial"/>
                <w:b/>
                <w:sz w:val="12"/>
                <w:szCs w:val="12"/>
              </w:rPr>
              <w:t>(OBRA o</w:t>
            </w:r>
            <w:r w:rsidRPr="007944D0">
              <w:rPr>
                <w:rFonts w:ascii="Arial" w:eastAsia="Calibri" w:hAnsi="Arial" w:cs="Arial"/>
                <w:b/>
                <w:spacing w:val="-1"/>
                <w:sz w:val="12"/>
                <w:szCs w:val="12"/>
              </w:rPr>
              <w:t xml:space="preserve"> </w:t>
            </w:r>
            <w:r w:rsidRPr="007944D0">
              <w:rPr>
                <w:rFonts w:ascii="Arial" w:eastAsia="Calibri" w:hAnsi="Arial" w:cs="Arial"/>
                <w:b/>
                <w:sz w:val="12"/>
                <w:szCs w:val="12"/>
              </w:rPr>
              <w:t>INT)</w:t>
            </w:r>
          </w:p>
        </w:tc>
        <w:tc>
          <w:tcPr>
            <w:tcW w:w="1301" w:type="dxa"/>
            <w:shd w:val="clear" w:color="auto" w:fill="9CC2E4"/>
          </w:tcPr>
          <w:p w:rsidR="001B15C4" w:rsidRPr="007944D0" w:rsidRDefault="001B15C4" w:rsidP="00E44B33">
            <w:pPr>
              <w:rPr>
                <w:rFonts w:ascii="Arial" w:eastAsia="Calibri" w:hAnsi="Arial" w:cs="Arial"/>
                <w:sz w:val="12"/>
                <w:szCs w:val="12"/>
              </w:rPr>
            </w:pPr>
          </w:p>
          <w:p w:rsidR="001B15C4" w:rsidRPr="007944D0" w:rsidRDefault="001B15C4" w:rsidP="00E44B33">
            <w:pPr>
              <w:ind w:left="297"/>
              <w:rPr>
                <w:rFonts w:ascii="Arial" w:eastAsia="Calibri" w:hAnsi="Arial" w:cs="Arial"/>
                <w:b/>
                <w:sz w:val="12"/>
                <w:szCs w:val="12"/>
              </w:rPr>
            </w:pPr>
            <w:r w:rsidRPr="007944D0">
              <w:rPr>
                <w:rFonts w:ascii="Arial" w:eastAsia="Calibri" w:hAnsi="Arial" w:cs="Arial"/>
                <w:b/>
                <w:sz w:val="12"/>
                <w:szCs w:val="12"/>
              </w:rPr>
              <w:t>CONTRATISTA</w:t>
            </w:r>
          </w:p>
        </w:tc>
        <w:tc>
          <w:tcPr>
            <w:tcW w:w="2268" w:type="dxa"/>
            <w:shd w:val="clear" w:color="auto" w:fill="9CC2E4"/>
          </w:tcPr>
          <w:p w:rsidR="001B15C4" w:rsidRPr="007944D0" w:rsidRDefault="001B15C4" w:rsidP="00E44B33">
            <w:pPr>
              <w:rPr>
                <w:rFonts w:ascii="Arial" w:eastAsia="Calibri" w:hAnsi="Arial" w:cs="Arial"/>
                <w:sz w:val="12"/>
                <w:szCs w:val="12"/>
              </w:rPr>
            </w:pPr>
          </w:p>
          <w:p w:rsidR="001B15C4" w:rsidRPr="007944D0" w:rsidRDefault="001B15C4" w:rsidP="00E44B33">
            <w:pPr>
              <w:ind w:left="364"/>
              <w:rPr>
                <w:rFonts w:ascii="Arial" w:eastAsia="Calibri" w:hAnsi="Arial" w:cs="Arial"/>
                <w:b/>
                <w:sz w:val="12"/>
                <w:szCs w:val="12"/>
              </w:rPr>
            </w:pPr>
            <w:r w:rsidRPr="007944D0">
              <w:rPr>
                <w:rFonts w:ascii="Arial" w:eastAsia="Calibri" w:hAnsi="Arial" w:cs="Arial"/>
                <w:b/>
                <w:sz w:val="12"/>
                <w:szCs w:val="12"/>
              </w:rPr>
              <w:t>ESTADO</w:t>
            </w:r>
            <w:r w:rsidRPr="007944D0">
              <w:rPr>
                <w:rFonts w:ascii="Arial" w:eastAsia="Calibri" w:hAnsi="Arial" w:cs="Arial"/>
                <w:b/>
                <w:spacing w:val="-2"/>
                <w:sz w:val="12"/>
                <w:szCs w:val="12"/>
              </w:rPr>
              <w:t xml:space="preserve"> </w:t>
            </w:r>
            <w:r w:rsidRPr="007944D0">
              <w:rPr>
                <w:rFonts w:ascii="Arial" w:eastAsia="Calibri" w:hAnsi="Arial" w:cs="Arial"/>
                <w:b/>
                <w:sz w:val="12"/>
                <w:szCs w:val="12"/>
              </w:rPr>
              <w:t>DEL</w:t>
            </w:r>
            <w:r w:rsidRPr="007944D0">
              <w:rPr>
                <w:rFonts w:ascii="Arial" w:eastAsia="Calibri" w:hAnsi="Arial" w:cs="Arial"/>
                <w:b/>
                <w:spacing w:val="-2"/>
                <w:sz w:val="12"/>
                <w:szCs w:val="12"/>
              </w:rPr>
              <w:t xml:space="preserve"> </w:t>
            </w:r>
            <w:r w:rsidRPr="007944D0">
              <w:rPr>
                <w:rFonts w:ascii="Arial" w:eastAsia="Calibri" w:hAnsi="Arial" w:cs="Arial"/>
                <w:b/>
                <w:sz w:val="12"/>
                <w:szCs w:val="12"/>
              </w:rPr>
              <w:t>PROCESO</w:t>
            </w:r>
          </w:p>
        </w:tc>
        <w:tc>
          <w:tcPr>
            <w:tcW w:w="1134" w:type="dxa"/>
            <w:shd w:val="clear" w:color="auto" w:fill="9CC2E4"/>
          </w:tcPr>
          <w:p w:rsidR="001B15C4" w:rsidRPr="007944D0" w:rsidRDefault="001B15C4" w:rsidP="00E44B33">
            <w:pPr>
              <w:rPr>
                <w:rFonts w:ascii="Arial" w:eastAsia="Calibri" w:hAnsi="Arial" w:cs="Arial"/>
                <w:sz w:val="12"/>
                <w:szCs w:val="12"/>
              </w:rPr>
            </w:pPr>
          </w:p>
          <w:p w:rsidR="001B15C4" w:rsidRPr="007944D0" w:rsidRDefault="001B15C4" w:rsidP="00E44B33">
            <w:pPr>
              <w:ind w:left="121" w:right="117"/>
              <w:jc w:val="center"/>
              <w:rPr>
                <w:rFonts w:ascii="Arial" w:eastAsia="Calibri" w:hAnsi="Arial" w:cs="Arial"/>
                <w:b/>
                <w:sz w:val="12"/>
                <w:szCs w:val="12"/>
              </w:rPr>
            </w:pPr>
            <w:r w:rsidRPr="007944D0">
              <w:rPr>
                <w:rFonts w:ascii="Arial" w:eastAsia="Calibri" w:hAnsi="Arial" w:cs="Arial"/>
                <w:b/>
                <w:sz w:val="12"/>
                <w:szCs w:val="12"/>
              </w:rPr>
              <w:t>NÚMERO</w:t>
            </w:r>
            <w:r w:rsidRPr="007944D0">
              <w:rPr>
                <w:rFonts w:ascii="Arial" w:eastAsia="Calibri" w:hAnsi="Arial" w:cs="Arial"/>
                <w:b/>
                <w:spacing w:val="-3"/>
                <w:sz w:val="12"/>
                <w:szCs w:val="12"/>
              </w:rPr>
              <w:t xml:space="preserve"> </w:t>
            </w:r>
            <w:r w:rsidRPr="007944D0">
              <w:rPr>
                <w:rFonts w:ascii="Arial" w:eastAsia="Calibri" w:hAnsi="Arial" w:cs="Arial"/>
                <w:b/>
                <w:sz w:val="12"/>
                <w:szCs w:val="12"/>
              </w:rPr>
              <w:t>DE</w:t>
            </w:r>
            <w:r w:rsidRPr="007944D0">
              <w:rPr>
                <w:rFonts w:ascii="Arial" w:eastAsia="Calibri" w:hAnsi="Arial" w:cs="Arial"/>
                <w:b/>
                <w:spacing w:val="-1"/>
                <w:sz w:val="12"/>
                <w:szCs w:val="12"/>
              </w:rPr>
              <w:t xml:space="preserve"> </w:t>
            </w:r>
            <w:r w:rsidRPr="007944D0">
              <w:rPr>
                <w:rFonts w:ascii="Arial" w:eastAsia="Calibri" w:hAnsi="Arial" w:cs="Arial"/>
                <w:b/>
                <w:sz w:val="12"/>
                <w:szCs w:val="12"/>
              </w:rPr>
              <w:t>CONTRATO</w:t>
            </w:r>
          </w:p>
        </w:tc>
      </w:tr>
      <w:tr w:rsidR="001B15C4" w:rsidRPr="007944D0" w:rsidTr="003A3005">
        <w:trPr>
          <w:trHeight w:val="469"/>
        </w:trPr>
        <w:tc>
          <w:tcPr>
            <w:tcW w:w="715" w:type="dxa"/>
          </w:tcPr>
          <w:p w:rsidR="001B15C4" w:rsidRPr="007944D0" w:rsidRDefault="001B15C4" w:rsidP="00E44B33">
            <w:pPr>
              <w:rPr>
                <w:rFonts w:ascii="Arial" w:eastAsia="Calibri" w:hAnsi="Arial" w:cs="Arial"/>
                <w:sz w:val="12"/>
                <w:szCs w:val="12"/>
              </w:rPr>
            </w:pPr>
          </w:p>
          <w:p w:rsidR="001B15C4" w:rsidRPr="007944D0" w:rsidRDefault="001B15C4" w:rsidP="00E44B33">
            <w:pPr>
              <w:spacing w:before="98"/>
              <w:ind w:right="204"/>
              <w:jc w:val="right"/>
              <w:rPr>
                <w:rFonts w:ascii="Arial" w:eastAsia="Calibri" w:hAnsi="Arial" w:cs="Arial"/>
                <w:sz w:val="12"/>
                <w:szCs w:val="12"/>
              </w:rPr>
            </w:pPr>
            <w:r w:rsidRPr="007944D0">
              <w:rPr>
                <w:rFonts w:ascii="Arial" w:eastAsia="Calibri" w:hAnsi="Arial" w:cs="Arial"/>
                <w:sz w:val="12"/>
                <w:szCs w:val="12"/>
              </w:rPr>
              <w:t>TUNJA</w:t>
            </w:r>
          </w:p>
        </w:tc>
        <w:tc>
          <w:tcPr>
            <w:tcW w:w="1582" w:type="dxa"/>
          </w:tcPr>
          <w:p w:rsidR="001B15C4" w:rsidRPr="007944D0" w:rsidRDefault="001B15C4" w:rsidP="00E44B33">
            <w:pPr>
              <w:rPr>
                <w:rFonts w:ascii="Arial" w:eastAsia="Calibri" w:hAnsi="Arial" w:cs="Arial"/>
                <w:sz w:val="12"/>
                <w:szCs w:val="12"/>
              </w:rPr>
            </w:pPr>
          </w:p>
          <w:p w:rsidR="001B15C4" w:rsidRPr="007944D0" w:rsidRDefault="001B15C4" w:rsidP="00E44B33">
            <w:pPr>
              <w:ind w:left="69" w:right="227"/>
              <w:rPr>
                <w:rFonts w:ascii="Arial" w:eastAsia="Calibri" w:hAnsi="Arial" w:cs="Arial"/>
                <w:sz w:val="12"/>
                <w:szCs w:val="12"/>
              </w:rPr>
            </w:pPr>
            <w:r w:rsidRPr="007944D0">
              <w:rPr>
                <w:rFonts w:ascii="Arial" w:eastAsia="Calibri" w:hAnsi="Arial" w:cs="Arial"/>
                <w:sz w:val="12"/>
                <w:szCs w:val="12"/>
              </w:rPr>
              <w:t>IE RURAL DEL SUR -</w:t>
            </w:r>
            <w:r w:rsidRPr="007944D0">
              <w:rPr>
                <w:rFonts w:ascii="Arial" w:eastAsia="Calibri" w:hAnsi="Arial" w:cs="Arial"/>
                <w:spacing w:val="-34"/>
                <w:sz w:val="12"/>
                <w:szCs w:val="12"/>
              </w:rPr>
              <w:t xml:space="preserve"> </w:t>
            </w:r>
            <w:r w:rsidRPr="007944D0">
              <w:rPr>
                <w:rFonts w:ascii="Arial" w:eastAsia="Calibri" w:hAnsi="Arial" w:cs="Arial"/>
                <w:sz w:val="12"/>
                <w:szCs w:val="12"/>
              </w:rPr>
              <w:t>SEDE</w:t>
            </w:r>
            <w:r w:rsidRPr="007944D0">
              <w:rPr>
                <w:rFonts w:ascii="Arial" w:eastAsia="Calibri" w:hAnsi="Arial" w:cs="Arial"/>
                <w:spacing w:val="-2"/>
                <w:sz w:val="12"/>
                <w:szCs w:val="12"/>
              </w:rPr>
              <w:t xml:space="preserve"> </w:t>
            </w:r>
            <w:r w:rsidRPr="007944D0">
              <w:rPr>
                <w:rFonts w:ascii="Arial" w:eastAsia="Calibri" w:hAnsi="Arial" w:cs="Arial"/>
                <w:sz w:val="12"/>
                <w:szCs w:val="12"/>
              </w:rPr>
              <w:t>PRINCIPAL</w:t>
            </w:r>
          </w:p>
        </w:tc>
        <w:tc>
          <w:tcPr>
            <w:tcW w:w="1337" w:type="dxa"/>
          </w:tcPr>
          <w:p w:rsidR="001B15C4" w:rsidRPr="007944D0" w:rsidRDefault="001B15C4" w:rsidP="00E44B33">
            <w:pPr>
              <w:rPr>
                <w:rFonts w:ascii="Arial" w:eastAsia="Calibri" w:hAnsi="Arial" w:cs="Arial"/>
                <w:sz w:val="12"/>
                <w:szCs w:val="12"/>
              </w:rPr>
            </w:pPr>
          </w:p>
          <w:p w:rsidR="001B15C4" w:rsidRPr="007944D0" w:rsidRDefault="001B15C4" w:rsidP="00E44B33">
            <w:pPr>
              <w:spacing w:before="98"/>
              <w:ind w:left="212" w:right="203"/>
              <w:jc w:val="center"/>
              <w:rPr>
                <w:rFonts w:ascii="Arial" w:eastAsia="Calibri" w:hAnsi="Arial" w:cs="Arial"/>
                <w:sz w:val="12"/>
                <w:szCs w:val="12"/>
              </w:rPr>
            </w:pPr>
            <w:r w:rsidRPr="007944D0">
              <w:rPr>
                <w:rFonts w:ascii="Arial" w:eastAsia="Calibri" w:hAnsi="Arial" w:cs="Arial"/>
                <w:sz w:val="12"/>
                <w:szCs w:val="12"/>
              </w:rPr>
              <w:t>INT</w:t>
            </w:r>
          </w:p>
        </w:tc>
        <w:tc>
          <w:tcPr>
            <w:tcW w:w="1301" w:type="dxa"/>
          </w:tcPr>
          <w:p w:rsidR="001B15C4" w:rsidRPr="007944D0" w:rsidRDefault="001B15C4" w:rsidP="00E44B33">
            <w:pPr>
              <w:rPr>
                <w:rFonts w:ascii="Arial" w:eastAsia="Calibri" w:hAnsi="Arial" w:cs="Arial"/>
                <w:sz w:val="12"/>
                <w:szCs w:val="12"/>
              </w:rPr>
            </w:pPr>
          </w:p>
          <w:p w:rsidR="001B15C4" w:rsidRPr="007944D0" w:rsidRDefault="001B15C4" w:rsidP="00E44B33">
            <w:pPr>
              <w:ind w:left="69" w:right="288"/>
              <w:rPr>
                <w:rFonts w:ascii="Arial" w:eastAsia="Calibri" w:hAnsi="Arial" w:cs="Arial"/>
                <w:sz w:val="12"/>
                <w:szCs w:val="12"/>
              </w:rPr>
            </w:pPr>
            <w:r w:rsidRPr="007944D0">
              <w:rPr>
                <w:rFonts w:ascii="Arial" w:eastAsia="Calibri" w:hAnsi="Arial" w:cs="Arial"/>
                <w:sz w:val="12"/>
                <w:szCs w:val="12"/>
              </w:rPr>
              <w:t>CONSORCIO</w:t>
            </w:r>
            <w:r w:rsidRPr="007944D0">
              <w:rPr>
                <w:rFonts w:ascii="Arial" w:eastAsia="Calibri" w:hAnsi="Arial" w:cs="Arial"/>
                <w:spacing w:val="1"/>
                <w:sz w:val="12"/>
                <w:szCs w:val="12"/>
              </w:rPr>
              <w:t xml:space="preserve"> </w:t>
            </w:r>
            <w:r w:rsidRPr="007944D0">
              <w:rPr>
                <w:rFonts w:ascii="Arial" w:eastAsia="Calibri" w:hAnsi="Arial" w:cs="Arial"/>
                <w:sz w:val="12"/>
                <w:szCs w:val="12"/>
              </w:rPr>
              <w:t>CONSULTORES</w:t>
            </w:r>
            <w:r w:rsidRPr="007944D0">
              <w:rPr>
                <w:rFonts w:ascii="Arial" w:eastAsia="Calibri" w:hAnsi="Arial" w:cs="Arial"/>
                <w:spacing w:val="-9"/>
                <w:sz w:val="12"/>
                <w:szCs w:val="12"/>
              </w:rPr>
              <w:t xml:space="preserve"> </w:t>
            </w:r>
            <w:r w:rsidRPr="007944D0">
              <w:rPr>
                <w:rFonts w:ascii="Arial" w:eastAsia="Calibri" w:hAnsi="Arial" w:cs="Arial"/>
                <w:sz w:val="12"/>
                <w:szCs w:val="12"/>
              </w:rPr>
              <w:t>26</w:t>
            </w:r>
          </w:p>
        </w:tc>
        <w:tc>
          <w:tcPr>
            <w:tcW w:w="2268" w:type="dxa"/>
          </w:tcPr>
          <w:p w:rsidR="001B15C4" w:rsidRPr="007944D0" w:rsidRDefault="001B15C4" w:rsidP="00E44B33">
            <w:pPr>
              <w:ind w:left="68" w:right="74"/>
              <w:rPr>
                <w:rFonts w:ascii="Arial" w:eastAsia="Calibri" w:hAnsi="Arial" w:cs="Arial"/>
                <w:sz w:val="12"/>
                <w:szCs w:val="12"/>
              </w:rPr>
            </w:pPr>
            <w:r w:rsidRPr="007944D0">
              <w:rPr>
                <w:rFonts w:ascii="Arial" w:eastAsia="Calibri" w:hAnsi="Arial" w:cs="Arial"/>
                <w:sz w:val="12"/>
                <w:szCs w:val="12"/>
              </w:rPr>
              <w:t>PÓLIZAS APROBADAS 21 DE</w:t>
            </w:r>
            <w:r w:rsidRPr="007944D0">
              <w:rPr>
                <w:rFonts w:ascii="Arial" w:eastAsia="Calibri" w:hAnsi="Arial" w:cs="Arial"/>
                <w:spacing w:val="1"/>
                <w:sz w:val="12"/>
                <w:szCs w:val="12"/>
              </w:rPr>
              <w:t xml:space="preserve"> </w:t>
            </w:r>
            <w:r w:rsidRPr="007944D0">
              <w:rPr>
                <w:rFonts w:ascii="Arial" w:eastAsia="Calibri" w:hAnsi="Arial" w:cs="Arial"/>
                <w:sz w:val="12"/>
                <w:szCs w:val="12"/>
              </w:rPr>
              <w:t>OCTUBRE, PENDIENTE</w:t>
            </w:r>
            <w:r w:rsidRPr="007944D0">
              <w:rPr>
                <w:rFonts w:ascii="Arial" w:eastAsia="Calibri" w:hAnsi="Arial" w:cs="Arial"/>
                <w:spacing w:val="1"/>
                <w:sz w:val="12"/>
                <w:szCs w:val="12"/>
              </w:rPr>
              <w:t xml:space="preserve"> </w:t>
            </w:r>
            <w:r w:rsidRPr="007944D0">
              <w:rPr>
                <w:rFonts w:ascii="Arial" w:eastAsia="Calibri" w:hAnsi="Arial" w:cs="Arial"/>
                <w:sz w:val="12"/>
                <w:szCs w:val="12"/>
              </w:rPr>
              <w:t>REASIGNACIÓN</w:t>
            </w:r>
            <w:r w:rsidRPr="007944D0">
              <w:rPr>
                <w:rFonts w:ascii="Arial" w:eastAsia="Calibri" w:hAnsi="Arial" w:cs="Arial"/>
                <w:spacing w:val="-2"/>
                <w:sz w:val="12"/>
                <w:szCs w:val="12"/>
              </w:rPr>
              <w:t xml:space="preserve"> </w:t>
            </w:r>
            <w:r w:rsidRPr="007944D0">
              <w:rPr>
                <w:rFonts w:ascii="Arial" w:eastAsia="Calibri" w:hAnsi="Arial" w:cs="Arial"/>
                <w:sz w:val="12"/>
                <w:szCs w:val="12"/>
              </w:rPr>
              <w:t>DEL</w:t>
            </w:r>
            <w:r w:rsidRPr="007944D0">
              <w:rPr>
                <w:rFonts w:ascii="Arial" w:eastAsia="Calibri" w:hAnsi="Arial" w:cs="Arial"/>
                <w:spacing w:val="-5"/>
                <w:sz w:val="12"/>
                <w:szCs w:val="12"/>
              </w:rPr>
              <w:t xml:space="preserve"> </w:t>
            </w:r>
            <w:r w:rsidRPr="007944D0">
              <w:rPr>
                <w:rFonts w:ascii="Arial" w:eastAsia="Calibri" w:hAnsi="Arial" w:cs="Arial"/>
                <w:sz w:val="12"/>
                <w:szCs w:val="12"/>
              </w:rPr>
              <w:t>CONTRATO</w:t>
            </w:r>
          </w:p>
          <w:p w:rsidR="001B15C4" w:rsidRPr="007944D0" w:rsidRDefault="001B15C4" w:rsidP="00E44B33">
            <w:pPr>
              <w:spacing w:line="175" w:lineRule="exact"/>
              <w:ind w:left="68"/>
              <w:rPr>
                <w:rFonts w:ascii="Arial" w:eastAsia="Calibri" w:hAnsi="Arial" w:cs="Arial"/>
                <w:sz w:val="12"/>
                <w:szCs w:val="12"/>
              </w:rPr>
            </w:pPr>
            <w:r w:rsidRPr="007944D0">
              <w:rPr>
                <w:rFonts w:ascii="Arial" w:eastAsia="Calibri" w:hAnsi="Arial" w:cs="Arial"/>
                <w:sz w:val="12"/>
                <w:szCs w:val="12"/>
              </w:rPr>
              <w:t>DE</w:t>
            </w:r>
            <w:r w:rsidRPr="007944D0">
              <w:rPr>
                <w:rFonts w:ascii="Arial" w:eastAsia="Calibri" w:hAnsi="Arial" w:cs="Arial"/>
                <w:spacing w:val="-1"/>
                <w:sz w:val="12"/>
                <w:szCs w:val="12"/>
              </w:rPr>
              <w:t xml:space="preserve"> </w:t>
            </w:r>
            <w:r w:rsidRPr="007944D0">
              <w:rPr>
                <w:rFonts w:ascii="Arial" w:eastAsia="Calibri" w:hAnsi="Arial" w:cs="Arial"/>
                <w:sz w:val="12"/>
                <w:szCs w:val="12"/>
              </w:rPr>
              <w:t>OBRA</w:t>
            </w:r>
          </w:p>
        </w:tc>
        <w:tc>
          <w:tcPr>
            <w:tcW w:w="1134" w:type="dxa"/>
          </w:tcPr>
          <w:p w:rsidR="001B15C4" w:rsidRPr="007944D0" w:rsidRDefault="001B15C4" w:rsidP="00E44B33">
            <w:pPr>
              <w:rPr>
                <w:rFonts w:ascii="Arial" w:eastAsia="Calibri" w:hAnsi="Arial" w:cs="Arial"/>
                <w:sz w:val="12"/>
                <w:szCs w:val="12"/>
              </w:rPr>
            </w:pPr>
          </w:p>
          <w:p w:rsidR="001B15C4" w:rsidRPr="007944D0" w:rsidRDefault="001B15C4" w:rsidP="00E44B33">
            <w:pPr>
              <w:spacing w:before="98"/>
              <w:ind w:left="121" w:right="115"/>
              <w:jc w:val="center"/>
              <w:rPr>
                <w:rFonts w:ascii="Arial" w:eastAsia="Calibri" w:hAnsi="Arial" w:cs="Arial"/>
                <w:sz w:val="12"/>
                <w:szCs w:val="12"/>
              </w:rPr>
            </w:pPr>
            <w:r w:rsidRPr="007944D0">
              <w:rPr>
                <w:rFonts w:ascii="Arial" w:eastAsia="Calibri" w:hAnsi="Arial" w:cs="Arial"/>
                <w:sz w:val="12"/>
                <w:szCs w:val="12"/>
              </w:rPr>
              <w:t>1380-1629-2022</w:t>
            </w:r>
          </w:p>
        </w:tc>
      </w:tr>
    </w:tbl>
    <w:p w:rsidR="001B15C4" w:rsidRDefault="001B15C4" w:rsidP="001B15C4">
      <w:pPr>
        <w:ind w:firstLine="720"/>
        <w:rPr>
          <w:rFonts w:ascii="Arial" w:hAnsi="Arial" w:cs="Arial"/>
          <w:sz w:val="12"/>
          <w:szCs w:val="12"/>
        </w:rPr>
      </w:pPr>
    </w:p>
    <w:p w:rsidR="00907D51" w:rsidRDefault="00907D51" w:rsidP="001B15C4">
      <w:pPr>
        <w:ind w:firstLine="720"/>
        <w:rPr>
          <w:rFonts w:ascii="Arial" w:hAnsi="Arial" w:cs="Arial"/>
          <w:sz w:val="12"/>
          <w:szCs w:val="12"/>
        </w:rPr>
      </w:pPr>
    </w:p>
    <w:p w:rsidR="001B15C4" w:rsidRPr="008A28BA" w:rsidRDefault="008A28BA" w:rsidP="008A28BA">
      <w:pPr>
        <w:jc w:val="both"/>
        <w:rPr>
          <w:rFonts w:ascii="Arial" w:hAnsi="Arial" w:cs="Arial"/>
          <w:b/>
        </w:rPr>
      </w:pPr>
      <w:r>
        <w:rPr>
          <w:rFonts w:ascii="Arial" w:hAnsi="Arial" w:cs="Arial"/>
          <w:b/>
        </w:rPr>
        <w:t xml:space="preserve">   </w:t>
      </w:r>
      <w:r w:rsidRPr="008A28BA">
        <w:rPr>
          <w:rFonts w:ascii="Arial" w:hAnsi="Arial" w:cs="Arial"/>
          <w:b/>
        </w:rPr>
        <w:t>CONTRATOS DE OBRAS</w:t>
      </w:r>
    </w:p>
    <w:tbl>
      <w:tblPr>
        <w:tblStyle w:val="TableNormal"/>
        <w:tblW w:w="8337" w:type="dxa"/>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5"/>
        <w:gridCol w:w="1527"/>
        <w:gridCol w:w="1276"/>
        <w:gridCol w:w="1559"/>
        <w:gridCol w:w="2126"/>
        <w:gridCol w:w="1134"/>
      </w:tblGrid>
      <w:tr w:rsidR="001B15C4" w:rsidRPr="007944D0" w:rsidTr="00907D51">
        <w:trPr>
          <w:trHeight w:val="440"/>
        </w:trPr>
        <w:tc>
          <w:tcPr>
            <w:tcW w:w="715" w:type="dxa"/>
            <w:shd w:val="clear" w:color="auto" w:fill="9CC2E4"/>
          </w:tcPr>
          <w:p w:rsidR="001B15C4" w:rsidRPr="007944D0" w:rsidRDefault="001B15C4" w:rsidP="00E44B33">
            <w:pPr>
              <w:rPr>
                <w:rFonts w:ascii="Arial" w:eastAsia="Calibri" w:hAnsi="Arial" w:cs="Arial"/>
                <w:sz w:val="12"/>
                <w:szCs w:val="12"/>
              </w:rPr>
            </w:pPr>
          </w:p>
          <w:p w:rsidR="001B15C4" w:rsidRPr="007944D0" w:rsidRDefault="001B15C4" w:rsidP="00E44B33">
            <w:pPr>
              <w:ind w:right="224"/>
              <w:jc w:val="right"/>
              <w:rPr>
                <w:rFonts w:ascii="Arial" w:eastAsia="Calibri" w:hAnsi="Arial" w:cs="Arial"/>
                <w:b/>
                <w:sz w:val="12"/>
                <w:szCs w:val="12"/>
              </w:rPr>
            </w:pPr>
            <w:r w:rsidRPr="007944D0">
              <w:rPr>
                <w:rFonts w:ascii="Arial" w:eastAsia="Calibri" w:hAnsi="Arial" w:cs="Arial"/>
                <w:b/>
                <w:sz w:val="12"/>
                <w:szCs w:val="12"/>
              </w:rPr>
              <w:t>ETC</w:t>
            </w:r>
          </w:p>
        </w:tc>
        <w:tc>
          <w:tcPr>
            <w:tcW w:w="1527" w:type="dxa"/>
            <w:shd w:val="clear" w:color="auto" w:fill="9CC2E4"/>
          </w:tcPr>
          <w:p w:rsidR="001B15C4" w:rsidRPr="007944D0" w:rsidRDefault="001B15C4" w:rsidP="00E44B33">
            <w:pPr>
              <w:spacing w:before="97"/>
              <w:ind w:left="158" w:right="143" w:firstLine="194"/>
              <w:rPr>
                <w:rFonts w:ascii="Arial" w:eastAsia="Calibri" w:hAnsi="Arial" w:cs="Arial"/>
                <w:b/>
                <w:sz w:val="12"/>
                <w:szCs w:val="12"/>
              </w:rPr>
            </w:pPr>
            <w:r w:rsidRPr="007944D0">
              <w:rPr>
                <w:rFonts w:ascii="Arial" w:eastAsia="Calibri" w:hAnsi="Arial" w:cs="Arial"/>
                <w:b/>
                <w:sz w:val="12"/>
                <w:szCs w:val="12"/>
              </w:rPr>
              <w:t>INSTITUCIÓN</w:t>
            </w:r>
            <w:r w:rsidRPr="007944D0">
              <w:rPr>
                <w:rFonts w:ascii="Arial" w:eastAsia="Calibri" w:hAnsi="Arial" w:cs="Arial"/>
                <w:b/>
                <w:spacing w:val="1"/>
                <w:sz w:val="12"/>
                <w:szCs w:val="12"/>
              </w:rPr>
              <w:t xml:space="preserve"> </w:t>
            </w:r>
            <w:r w:rsidRPr="007944D0">
              <w:rPr>
                <w:rFonts w:ascii="Arial" w:eastAsia="Calibri" w:hAnsi="Arial" w:cs="Arial"/>
                <w:b/>
                <w:sz w:val="12"/>
                <w:szCs w:val="12"/>
              </w:rPr>
              <w:t>EDUCATIVA</w:t>
            </w:r>
            <w:r w:rsidRPr="007944D0">
              <w:rPr>
                <w:rFonts w:ascii="Arial" w:eastAsia="Calibri" w:hAnsi="Arial" w:cs="Arial"/>
                <w:b/>
                <w:spacing w:val="-6"/>
                <w:sz w:val="12"/>
                <w:szCs w:val="12"/>
              </w:rPr>
              <w:t xml:space="preserve"> </w:t>
            </w:r>
            <w:r w:rsidRPr="007944D0">
              <w:rPr>
                <w:rFonts w:ascii="Arial" w:eastAsia="Calibri" w:hAnsi="Arial" w:cs="Arial"/>
                <w:b/>
                <w:sz w:val="12"/>
                <w:szCs w:val="12"/>
              </w:rPr>
              <w:t>–</w:t>
            </w:r>
            <w:r w:rsidRPr="007944D0">
              <w:rPr>
                <w:rFonts w:ascii="Arial" w:eastAsia="Calibri" w:hAnsi="Arial" w:cs="Arial"/>
                <w:b/>
                <w:spacing w:val="-7"/>
                <w:sz w:val="12"/>
                <w:szCs w:val="12"/>
              </w:rPr>
              <w:t xml:space="preserve"> </w:t>
            </w:r>
            <w:r w:rsidRPr="007944D0">
              <w:rPr>
                <w:rFonts w:ascii="Arial" w:eastAsia="Calibri" w:hAnsi="Arial" w:cs="Arial"/>
                <w:b/>
                <w:sz w:val="12"/>
                <w:szCs w:val="12"/>
              </w:rPr>
              <w:t>SEDE</w:t>
            </w:r>
          </w:p>
        </w:tc>
        <w:tc>
          <w:tcPr>
            <w:tcW w:w="1276" w:type="dxa"/>
            <w:shd w:val="clear" w:color="auto" w:fill="9CC2E4"/>
          </w:tcPr>
          <w:p w:rsidR="001B15C4" w:rsidRPr="007944D0" w:rsidRDefault="001B15C4" w:rsidP="00E44B33">
            <w:pPr>
              <w:ind w:left="290" w:right="280" w:hanging="2"/>
              <w:jc w:val="center"/>
              <w:rPr>
                <w:rFonts w:ascii="Arial" w:eastAsia="Calibri" w:hAnsi="Arial" w:cs="Arial"/>
                <w:b/>
                <w:sz w:val="12"/>
                <w:szCs w:val="12"/>
              </w:rPr>
            </w:pPr>
            <w:r w:rsidRPr="007944D0">
              <w:rPr>
                <w:rFonts w:ascii="Arial" w:eastAsia="Calibri" w:hAnsi="Arial" w:cs="Arial"/>
                <w:b/>
                <w:sz w:val="12"/>
                <w:szCs w:val="12"/>
              </w:rPr>
              <w:t>TIPO DE</w:t>
            </w:r>
            <w:r w:rsidRPr="007944D0">
              <w:rPr>
                <w:rFonts w:ascii="Arial" w:eastAsia="Calibri" w:hAnsi="Arial" w:cs="Arial"/>
                <w:b/>
                <w:spacing w:val="1"/>
                <w:sz w:val="12"/>
                <w:szCs w:val="12"/>
              </w:rPr>
              <w:t xml:space="preserve"> </w:t>
            </w:r>
            <w:r w:rsidRPr="007944D0">
              <w:rPr>
                <w:rFonts w:ascii="Arial" w:eastAsia="Calibri" w:hAnsi="Arial" w:cs="Arial"/>
                <w:b/>
                <w:sz w:val="12"/>
                <w:szCs w:val="12"/>
              </w:rPr>
              <w:t>CONTRATO</w:t>
            </w:r>
          </w:p>
          <w:p w:rsidR="001B15C4" w:rsidRPr="007944D0" w:rsidRDefault="001B15C4" w:rsidP="00E44B33">
            <w:pPr>
              <w:spacing w:line="178" w:lineRule="exact"/>
              <w:ind w:left="212" w:right="205"/>
              <w:jc w:val="center"/>
              <w:rPr>
                <w:rFonts w:ascii="Arial" w:eastAsia="Calibri" w:hAnsi="Arial" w:cs="Arial"/>
                <w:b/>
                <w:sz w:val="12"/>
                <w:szCs w:val="12"/>
              </w:rPr>
            </w:pPr>
            <w:r w:rsidRPr="007944D0">
              <w:rPr>
                <w:rFonts w:ascii="Arial" w:eastAsia="Calibri" w:hAnsi="Arial" w:cs="Arial"/>
                <w:b/>
                <w:sz w:val="12"/>
                <w:szCs w:val="12"/>
              </w:rPr>
              <w:t>(OBRA o</w:t>
            </w:r>
            <w:r w:rsidRPr="007944D0">
              <w:rPr>
                <w:rFonts w:ascii="Arial" w:eastAsia="Calibri" w:hAnsi="Arial" w:cs="Arial"/>
                <w:b/>
                <w:spacing w:val="-1"/>
                <w:sz w:val="12"/>
                <w:szCs w:val="12"/>
              </w:rPr>
              <w:t xml:space="preserve"> </w:t>
            </w:r>
            <w:r w:rsidRPr="007944D0">
              <w:rPr>
                <w:rFonts w:ascii="Arial" w:eastAsia="Calibri" w:hAnsi="Arial" w:cs="Arial"/>
                <w:b/>
                <w:sz w:val="12"/>
                <w:szCs w:val="12"/>
              </w:rPr>
              <w:t>INT)</w:t>
            </w:r>
          </w:p>
        </w:tc>
        <w:tc>
          <w:tcPr>
            <w:tcW w:w="1559" w:type="dxa"/>
            <w:shd w:val="clear" w:color="auto" w:fill="9CC2E4"/>
          </w:tcPr>
          <w:p w:rsidR="001B15C4" w:rsidRPr="007944D0" w:rsidRDefault="001B15C4" w:rsidP="00E44B33">
            <w:pPr>
              <w:rPr>
                <w:rFonts w:ascii="Arial" w:eastAsia="Calibri" w:hAnsi="Arial" w:cs="Arial"/>
                <w:sz w:val="12"/>
                <w:szCs w:val="12"/>
              </w:rPr>
            </w:pPr>
          </w:p>
          <w:p w:rsidR="001B15C4" w:rsidRPr="007944D0" w:rsidRDefault="001B15C4" w:rsidP="00E44B33">
            <w:pPr>
              <w:ind w:left="297"/>
              <w:rPr>
                <w:rFonts w:ascii="Arial" w:eastAsia="Calibri" w:hAnsi="Arial" w:cs="Arial"/>
                <w:b/>
                <w:sz w:val="12"/>
                <w:szCs w:val="12"/>
              </w:rPr>
            </w:pPr>
            <w:r w:rsidRPr="007944D0">
              <w:rPr>
                <w:rFonts w:ascii="Arial" w:eastAsia="Calibri" w:hAnsi="Arial" w:cs="Arial"/>
                <w:b/>
                <w:sz w:val="12"/>
                <w:szCs w:val="12"/>
              </w:rPr>
              <w:t>CONTRATISTA</w:t>
            </w:r>
          </w:p>
        </w:tc>
        <w:tc>
          <w:tcPr>
            <w:tcW w:w="2126" w:type="dxa"/>
            <w:shd w:val="clear" w:color="auto" w:fill="9CC2E4"/>
          </w:tcPr>
          <w:p w:rsidR="001B15C4" w:rsidRPr="007944D0" w:rsidRDefault="001B15C4" w:rsidP="00E44B33">
            <w:pPr>
              <w:rPr>
                <w:rFonts w:ascii="Arial" w:eastAsia="Calibri" w:hAnsi="Arial" w:cs="Arial"/>
                <w:sz w:val="12"/>
                <w:szCs w:val="12"/>
              </w:rPr>
            </w:pPr>
          </w:p>
          <w:p w:rsidR="001B15C4" w:rsidRPr="007944D0" w:rsidRDefault="001B15C4" w:rsidP="00E44B33">
            <w:pPr>
              <w:ind w:left="364"/>
              <w:rPr>
                <w:rFonts w:ascii="Arial" w:eastAsia="Calibri" w:hAnsi="Arial" w:cs="Arial"/>
                <w:b/>
                <w:sz w:val="12"/>
                <w:szCs w:val="12"/>
              </w:rPr>
            </w:pPr>
            <w:r w:rsidRPr="007944D0">
              <w:rPr>
                <w:rFonts w:ascii="Arial" w:eastAsia="Calibri" w:hAnsi="Arial" w:cs="Arial"/>
                <w:b/>
                <w:sz w:val="12"/>
                <w:szCs w:val="12"/>
              </w:rPr>
              <w:t>ESTADO</w:t>
            </w:r>
            <w:r w:rsidRPr="007944D0">
              <w:rPr>
                <w:rFonts w:ascii="Arial" w:eastAsia="Calibri" w:hAnsi="Arial" w:cs="Arial"/>
                <w:b/>
                <w:spacing w:val="-2"/>
                <w:sz w:val="12"/>
                <w:szCs w:val="12"/>
              </w:rPr>
              <w:t xml:space="preserve"> </w:t>
            </w:r>
            <w:r w:rsidRPr="007944D0">
              <w:rPr>
                <w:rFonts w:ascii="Arial" w:eastAsia="Calibri" w:hAnsi="Arial" w:cs="Arial"/>
                <w:b/>
                <w:sz w:val="12"/>
                <w:szCs w:val="12"/>
              </w:rPr>
              <w:t>DEL</w:t>
            </w:r>
            <w:r w:rsidRPr="007944D0">
              <w:rPr>
                <w:rFonts w:ascii="Arial" w:eastAsia="Calibri" w:hAnsi="Arial" w:cs="Arial"/>
                <w:b/>
                <w:spacing w:val="-2"/>
                <w:sz w:val="12"/>
                <w:szCs w:val="12"/>
              </w:rPr>
              <w:t xml:space="preserve"> </w:t>
            </w:r>
            <w:r w:rsidRPr="007944D0">
              <w:rPr>
                <w:rFonts w:ascii="Arial" w:eastAsia="Calibri" w:hAnsi="Arial" w:cs="Arial"/>
                <w:b/>
                <w:sz w:val="12"/>
                <w:szCs w:val="12"/>
              </w:rPr>
              <w:t>PROCESO</w:t>
            </w:r>
          </w:p>
        </w:tc>
        <w:tc>
          <w:tcPr>
            <w:tcW w:w="1134" w:type="dxa"/>
            <w:shd w:val="clear" w:color="auto" w:fill="9CC2E4"/>
          </w:tcPr>
          <w:p w:rsidR="001B15C4" w:rsidRPr="007944D0" w:rsidRDefault="001B15C4" w:rsidP="00E44B33">
            <w:pPr>
              <w:rPr>
                <w:rFonts w:ascii="Arial" w:eastAsia="Calibri" w:hAnsi="Arial" w:cs="Arial"/>
                <w:sz w:val="12"/>
                <w:szCs w:val="12"/>
              </w:rPr>
            </w:pPr>
          </w:p>
          <w:p w:rsidR="001B15C4" w:rsidRPr="007944D0" w:rsidRDefault="001B15C4" w:rsidP="00E44B33">
            <w:pPr>
              <w:ind w:left="121" w:right="117"/>
              <w:jc w:val="center"/>
              <w:rPr>
                <w:rFonts w:ascii="Arial" w:eastAsia="Calibri" w:hAnsi="Arial" w:cs="Arial"/>
                <w:b/>
                <w:sz w:val="12"/>
                <w:szCs w:val="12"/>
              </w:rPr>
            </w:pPr>
            <w:r w:rsidRPr="007944D0">
              <w:rPr>
                <w:rFonts w:ascii="Arial" w:eastAsia="Calibri" w:hAnsi="Arial" w:cs="Arial"/>
                <w:b/>
                <w:sz w:val="12"/>
                <w:szCs w:val="12"/>
              </w:rPr>
              <w:t>NÚMERO</w:t>
            </w:r>
            <w:r w:rsidRPr="007944D0">
              <w:rPr>
                <w:rFonts w:ascii="Arial" w:eastAsia="Calibri" w:hAnsi="Arial" w:cs="Arial"/>
                <w:b/>
                <w:spacing w:val="-3"/>
                <w:sz w:val="12"/>
                <w:szCs w:val="12"/>
              </w:rPr>
              <w:t xml:space="preserve"> </w:t>
            </w:r>
            <w:r w:rsidRPr="007944D0">
              <w:rPr>
                <w:rFonts w:ascii="Arial" w:eastAsia="Calibri" w:hAnsi="Arial" w:cs="Arial"/>
                <w:b/>
                <w:sz w:val="12"/>
                <w:szCs w:val="12"/>
              </w:rPr>
              <w:t>DE</w:t>
            </w:r>
            <w:r w:rsidRPr="007944D0">
              <w:rPr>
                <w:rFonts w:ascii="Arial" w:eastAsia="Calibri" w:hAnsi="Arial" w:cs="Arial"/>
                <w:b/>
                <w:spacing w:val="-1"/>
                <w:sz w:val="12"/>
                <w:szCs w:val="12"/>
              </w:rPr>
              <w:t xml:space="preserve"> </w:t>
            </w:r>
            <w:r w:rsidRPr="007944D0">
              <w:rPr>
                <w:rFonts w:ascii="Arial" w:eastAsia="Calibri" w:hAnsi="Arial" w:cs="Arial"/>
                <w:b/>
                <w:sz w:val="12"/>
                <w:szCs w:val="12"/>
              </w:rPr>
              <w:t>CONTRATO</w:t>
            </w:r>
          </w:p>
        </w:tc>
      </w:tr>
      <w:tr w:rsidR="001B15C4" w:rsidRPr="007944D0" w:rsidTr="00907D51">
        <w:trPr>
          <w:trHeight w:val="427"/>
        </w:trPr>
        <w:tc>
          <w:tcPr>
            <w:tcW w:w="715" w:type="dxa"/>
          </w:tcPr>
          <w:p w:rsidR="001B15C4" w:rsidRPr="007944D0" w:rsidRDefault="001B15C4" w:rsidP="00E44B33">
            <w:pPr>
              <w:spacing w:before="10"/>
              <w:rPr>
                <w:rFonts w:ascii="Arial" w:eastAsia="Calibri" w:hAnsi="Arial" w:cs="Arial"/>
                <w:sz w:val="12"/>
                <w:szCs w:val="12"/>
              </w:rPr>
            </w:pPr>
          </w:p>
          <w:p w:rsidR="001B15C4" w:rsidRPr="007944D0" w:rsidRDefault="001B15C4" w:rsidP="00E44B33">
            <w:pPr>
              <w:ind w:right="204"/>
              <w:jc w:val="right"/>
              <w:rPr>
                <w:rFonts w:ascii="Arial" w:eastAsia="Calibri" w:hAnsi="Arial" w:cs="Arial"/>
                <w:sz w:val="12"/>
                <w:szCs w:val="12"/>
              </w:rPr>
            </w:pPr>
            <w:r w:rsidRPr="007944D0">
              <w:rPr>
                <w:rFonts w:ascii="Arial" w:eastAsia="Calibri" w:hAnsi="Arial" w:cs="Arial"/>
                <w:sz w:val="12"/>
                <w:szCs w:val="12"/>
              </w:rPr>
              <w:t>TUNJA</w:t>
            </w:r>
          </w:p>
        </w:tc>
        <w:tc>
          <w:tcPr>
            <w:tcW w:w="1527" w:type="dxa"/>
          </w:tcPr>
          <w:p w:rsidR="001B15C4" w:rsidRPr="007944D0" w:rsidRDefault="001B15C4" w:rsidP="00E44B33">
            <w:pPr>
              <w:spacing w:before="94"/>
              <w:ind w:left="69" w:right="42"/>
              <w:rPr>
                <w:rFonts w:ascii="Arial" w:eastAsia="Calibri" w:hAnsi="Arial" w:cs="Arial"/>
                <w:sz w:val="12"/>
                <w:szCs w:val="12"/>
              </w:rPr>
            </w:pPr>
            <w:r w:rsidRPr="007944D0">
              <w:rPr>
                <w:rFonts w:ascii="Arial" w:eastAsia="Calibri" w:hAnsi="Arial" w:cs="Arial"/>
                <w:sz w:val="12"/>
                <w:szCs w:val="12"/>
              </w:rPr>
              <w:t>IE NORMAL SUPERIOR</w:t>
            </w:r>
            <w:r w:rsidRPr="007944D0">
              <w:rPr>
                <w:rFonts w:ascii="Arial" w:eastAsia="Calibri" w:hAnsi="Arial" w:cs="Arial"/>
                <w:spacing w:val="-34"/>
                <w:sz w:val="12"/>
                <w:szCs w:val="12"/>
              </w:rPr>
              <w:t xml:space="preserve"> </w:t>
            </w:r>
            <w:r w:rsidRPr="007944D0">
              <w:rPr>
                <w:rFonts w:ascii="Arial" w:eastAsia="Calibri" w:hAnsi="Arial" w:cs="Arial"/>
                <w:sz w:val="12"/>
                <w:szCs w:val="12"/>
              </w:rPr>
              <w:t>SANTIAGO</w:t>
            </w:r>
            <w:r w:rsidRPr="007944D0">
              <w:rPr>
                <w:rFonts w:ascii="Arial" w:eastAsia="Calibri" w:hAnsi="Arial" w:cs="Arial"/>
                <w:spacing w:val="-2"/>
                <w:sz w:val="12"/>
                <w:szCs w:val="12"/>
              </w:rPr>
              <w:t xml:space="preserve"> </w:t>
            </w:r>
            <w:r w:rsidRPr="007944D0">
              <w:rPr>
                <w:rFonts w:ascii="Arial" w:eastAsia="Calibri" w:hAnsi="Arial" w:cs="Arial"/>
                <w:sz w:val="12"/>
                <w:szCs w:val="12"/>
              </w:rPr>
              <w:t>DE</w:t>
            </w:r>
            <w:r w:rsidRPr="007944D0">
              <w:rPr>
                <w:rFonts w:ascii="Arial" w:eastAsia="Calibri" w:hAnsi="Arial" w:cs="Arial"/>
                <w:spacing w:val="-1"/>
                <w:sz w:val="12"/>
                <w:szCs w:val="12"/>
              </w:rPr>
              <w:t xml:space="preserve"> </w:t>
            </w:r>
            <w:r w:rsidRPr="007944D0">
              <w:rPr>
                <w:rFonts w:ascii="Arial" w:eastAsia="Calibri" w:hAnsi="Arial" w:cs="Arial"/>
                <w:sz w:val="12"/>
                <w:szCs w:val="12"/>
              </w:rPr>
              <w:t>TUNJA</w:t>
            </w:r>
          </w:p>
          <w:p w:rsidR="001B15C4" w:rsidRPr="007944D0" w:rsidRDefault="001B15C4" w:rsidP="00E44B33">
            <w:pPr>
              <w:spacing w:before="1"/>
              <w:ind w:left="69"/>
              <w:rPr>
                <w:rFonts w:ascii="Arial" w:eastAsia="Calibri" w:hAnsi="Arial" w:cs="Arial"/>
                <w:sz w:val="12"/>
                <w:szCs w:val="12"/>
              </w:rPr>
            </w:pPr>
            <w:r w:rsidRPr="007944D0">
              <w:rPr>
                <w:rFonts w:ascii="Arial" w:eastAsia="Calibri" w:hAnsi="Arial" w:cs="Arial"/>
                <w:sz w:val="12"/>
                <w:szCs w:val="12"/>
              </w:rPr>
              <w:t>- SEDE</w:t>
            </w:r>
            <w:r w:rsidRPr="007944D0">
              <w:rPr>
                <w:rFonts w:ascii="Arial" w:eastAsia="Calibri" w:hAnsi="Arial" w:cs="Arial"/>
                <w:spacing w:val="-1"/>
                <w:sz w:val="12"/>
                <w:szCs w:val="12"/>
              </w:rPr>
              <w:t xml:space="preserve"> </w:t>
            </w:r>
            <w:r w:rsidRPr="007944D0">
              <w:rPr>
                <w:rFonts w:ascii="Arial" w:eastAsia="Calibri" w:hAnsi="Arial" w:cs="Arial"/>
                <w:sz w:val="12"/>
                <w:szCs w:val="12"/>
              </w:rPr>
              <w:t>CENTRAL</w:t>
            </w:r>
          </w:p>
        </w:tc>
        <w:tc>
          <w:tcPr>
            <w:tcW w:w="1276" w:type="dxa"/>
          </w:tcPr>
          <w:p w:rsidR="001B15C4" w:rsidRPr="007944D0" w:rsidRDefault="001B15C4" w:rsidP="00E44B33">
            <w:pPr>
              <w:spacing w:before="10"/>
              <w:rPr>
                <w:rFonts w:ascii="Arial" w:eastAsia="Calibri" w:hAnsi="Arial" w:cs="Arial"/>
                <w:sz w:val="12"/>
                <w:szCs w:val="12"/>
              </w:rPr>
            </w:pPr>
          </w:p>
          <w:p w:rsidR="001B15C4" w:rsidRPr="007944D0" w:rsidRDefault="001B15C4" w:rsidP="00E44B33">
            <w:pPr>
              <w:ind w:left="212" w:right="203"/>
              <w:jc w:val="center"/>
              <w:rPr>
                <w:rFonts w:ascii="Arial" w:eastAsia="Calibri" w:hAnsi="Arial" w:cs="Arial"/>
                <w:sz w:val="12"/>
                <w:szCs w:val="12"/>
              </w:rPr>
            </w:pPr>
            <w:r w:rsidRPr="007944D0">
              <w:rPr>
                <w:rFonts w:ascii="Arial" w:eastAsia="Calibri" w:hAnsi="Arial" w:cs="Arial"/>
                <w:sz w:val="12"/>
                <w:szCs w:val="12"/>
              </w:rPr>
              <w:t>INT</w:t>
            </w:r>
          </w:p>
        </w:tc>
        <w:tc>
          <w:tcPr>
            <w:tcW w:w="1559" w:type="dxa"/>
          </w:tcPr>
          <w:p w:rsidR="001B15C4" w:rsidRPr="007944D0" w:rsidRDefault="001B15C4" w:rsidP="00E44B33">
            <w:pPr>
              <w:spacing w:before="9"/>
              <w:rPr>
                <w:rFonts w:ascii="Arial" w:eastAsia="Calibri" w:hAnsi="Arial" w:cs="Arial"/>
                <w:sz w:val="12"/>
                <w:szCs w:val="12"/>
              </w:rPr>
            </w:pPr>
          </w:p>
          <w:p w:rsidR="001B15C4" w:rsidRPr="007944D0" w:rsidRDefault="001B15C4" w:rsidP="00E44B33">
            <w:pPr>
              <w:spacing w:before="1"/>
              <w:ind w:left="69" w:right="288"/>
              <w:rPr>
                <w:rFonts w:ascii="Arial" w:eastAsia="Calibri" w:hAnsi="Arial" w:cs="Arial"/>
                <w:sz w:val="12"/>
                <w:szCs w:val="12"/>
              </w:rPr>
            </w:pPr>
            <w:r w:rsidRPr="007944D0">
              <w:rPr>
                <w:rFonts w:ascii="Arial" w:eastAsia="Calibri" w:hAnsi="Arial" w:cs="Arial"/>
                <w:sz w:val="12"/>
                <w:szCs w:val="12"/>
              </w:rPr>
              <w:t>CONSORCIO</w:t>
            </w:r>
            <w:r w:rsidRPr="007944D0">
              <w:rPr>
                <w:rFonts w:ascii="Arial" w:eastAsia="Calibri" w:hAnsi="Arial" w:cs="Arial"/>
                <w:spacing w:val="1"/>
                <w:sz w:val="12"/>
                <w:szCs w:val="12"/>
              </w:rPr>
              <w:t xml:space="preserve"> </w:t>
            </w:r>
            <w:r w:rsidRPr="007944D0">
              <w:rPr>
                <w:rFonts w:ascii="Arial" w:eastAsia="Calibri" w:hAnsi="Arial" w:cs="Arial"/>
                <w:sz w:val="12"/>
                <w:szCs w:val="12"/>
              </w:rPr>
              <w:t>CONSULTORES</w:t>
            </w:r>
            <w:r w:rsidRPr="007944D0">
              <w:rPr>
                <w:rFonts w:ascii="Arial" w:eastAsia="Calibri" w:hAnsi="Arial" w:cs="Arial"/>
                <w:spacing w:val="-9"/>
                <w:sz w:val="12"/>
                <w:szCs w:val="12"/>
              </w:rPr>
              <w:t xml:space="preserve"> </w:t>
            </w:r>
            <w:r w:rsidRPr="007944D0">
              <w:rPr>
                <w:rFonts w:ascii="Arial" w:eastAsia="Calibri" w:hAnsi="Arial" w:cs="Arial"/>
                <w:sz w:val="12"/>
                <w:szCs w:val="12"/>
              </w:rPr>
              <w:t>26</w:t>
            </w:r>
          </w:p>
        </w:tc>
        <w:tc>
          <w:tcPr>
            <w:tcW w:w="2126" w:type="dxa"/>
          </w:tcPr>
          <w:p w:rsidR="001B15C4" w:rsidRPr="007944D0" w:rsidRDefault="001B15C4" w:rsidP="00E44B33">
            <w:pPr>
              <w:ind w:left="68" w:right="74" w:firstLine="36"/>
              <w:rPr>
                <w:rFonts w:ascii="Arial" w:eastAsia="Calibri" w:hAnsi="Arial" w:cs="Arial"/>
                <w:sz w:val="12"/>
                <w:szCs w:val="12"/>
              </w:rPr>
            </w:pPr>
            <w:r w:rsidRPr="007944D0">
              <w:rPr>
                <w:rFonts w:ascii="Arial" w:eastAsia="Calibri" w:hAnsi="Arial" w:cs="Arial"/>
                <w:sz w:val="12"/>
                <w:szCs w:val="12"/>
              </w:rPr>
              <w:t>PÓLIZAS APROBADAS 21 DE</w:t>
            </w:r>
            <w:r w:rsidRPr="007944D0">
              <w:rPr>
                <w:rFonts w:ascii="Arial" w:eastAsia="Calibri" w:hAnsi="Arial" w:cs="Arial"/>
                <w:spacing w:val="1"/>
                <w:sz w:val="12"/>
                <w:szCs w:val="12"/>
              </w:rPr>
              <w:t xml:space="preserve"> </w:t>
            </w:r>
            <w:r w:rsidRPr="007944D0">
              <w:rPr>
                <w:rFonts w:ascii="Arial" w:eastAsia="Calibri" w:hAnsi="Arial" w:cs="Arial"/>
                <w:sz w:val="12"/>
                <w:szCs w:val="12"/>
              </w:rPr>
              <w:t>OCTUBRE, PENDIENTE</w:t>
            </w:r>
            <w:r w:rsidRPr="007944D0">
              <w:rPr>
                <w:rFonts w:ascii="Arial" w:eastAsia="Calibri" w:hAnsi="Arial" w:cs="Arial"/>
                <w:spacing w:val="1"/>
                <w:sz w:val="12"/>
                <w:szCs w:val="12"/>
              </w:rPr>
              <w:t xml:space="preserve"> </w:t>
            </w:r>
            <w:r w:rsidRPr="007944D0">
              <w:rPr>
                <w:rFonts w:ascii="Arial" w:eastAsia="Calibri" w:hAnsi="Arial" w:cs="Arial"/>
                <w:sz w:val="12"/>
                <w:szCs w:val="12"/>
              </w:rPr>
              <w:t>REASIGNACIÓN</w:t>
            </w:r>
            <w:r w:rsidRPr="007944D0">
              <w:rPr>
                <w:rFonts w:ascii="Arial" w:eastAsia="Calibri" w:hAnsi="Arial" w:cs="Arial"/>
                <w:spacing w:val="-2"/>
                <w:sz w:val="12"/>
                <w:szCs w:val="12"/>
              </w:rPr>
              <w:t xml:space="preserve"> </w:t>
            </w:r>
            <w:r w:rsidRPr="007944D0">
              <w:rPr>
                <w:rFonts w:ascii="Arial" w:eastAsia="Calibri" w:hAnsi="Arial" w:cs="Arial"/>
                <w:sz w:val="12"/>
                <w:szCs w:val="12"/>
              </w:rPr>
              <w:t>DEL</w:t>
            </w:r>
            <w:r w:rsidRPr="007944D0">
              <w:rPr>
                <w:rFonts w:ascii="Arial" w:eastAsia="Calibri" w:hAnsi="Arial" w:cs="Arial"/>
                <w:spacing w:val="-5"/>
                <w:sz w:val="12"/>
                <w:szCs w:val="12"/>
              </w:rPr>
              <w:t xml:space="preserve"> </w:t>
            </w:r>
            <w:r w:rsidRPr="007944D0">
              <w:rPr>
                <w:rFonts w:ascii="Arial" w:eastAsia="Calibri" w:hAnsi="Arial" w:cs="Arial"/>
                <w:sz w:val="12"/>
                <w:szCs w:val="12"/>
              </w:rPr>
              <w:t>CONTRATO</w:t>
            </w:r>
          </w:p>
          <w:p w:rsidR="001B15C4" w:rsidRPr="007944D0" w:rsidRDefault="001B15C4" w:rsidP="00E44B33">
            <w:pPr>
              <w:spacing w:line="175" w:lineRule="exact"/>
              <w:ind w:left="68"/>
              <w:rPr>
                <w:rFonts w:ascii="Arial" w:eastAsia="Calibri" w:hAnsi="Arial" w:cs="Arial"/>
                <w:sz w:val="12"/>
                <w:szCs w:val="12"/>
              </w:rPr>
            </w:pPr>
            <w:r w:rsidRPr="007944D0">
              <w:rPr>
                <w:rFonts w:ascii="Arial" w:eastAsia="Calibri" w:hAnsi="Arial" w:cs="Arial"/>
                <w:sz w:val="12"/>
                <w:szCs w:val="12"/>
              </w:rPr>
              <w:t>DE</w:t>
            </w:r>
            <w:r w:rsidRPr="007944D0">
              <w:rPr>
                <w:rFonts w:ascii="Arial" w:eastAsia="Calibri" w:hAnsi="Arial" w:cs="Arial"/>
                <w:spacing w:val="-2"/>
                <w:sz w:val="12"/>
                <w:szCs w:val="12"/>
              </w:rPr>
              <w:t xml:space="preserve"> </w:t>
            </w:r>
            <w:r w:rsidRPr="007944D0">
              <w:rPr>
                <w:rFonts w:ascii="Arial" w:eastAsia="Calibri" w:hAnsi="Arial" w:cs="Arial"/>
                <w:sz w:val="12"/>
                <w:szCs w:val="12"/>
              </w:rPr>
              <w:t>OBRA</w:t>
            </w:r>
          </w:p>
        </w:tc>
        <w:tc>
          <w:tcPr>
            <w:tcW w:w="1134" w:type="dxa"/>
          </w:tcPr>
          <w:p w:rsidR="001B15C4" w:rsidRPr="007944D0" w:rsidRDefault="001B15C4" w:rsidP="00E44B33">
            <w:pPr>
              <w:spacing w:before="10"/>
              <w:rPr>
                <w:rFonts w:ascii="Arial" w:eastAsia="Calibri" w:hAnsi="Arial" w:cs="Arial"/>
                <w:sz w:val="12"/>
                <w:szCs w:val="12"/>
              </w:rPr>
            </w:pPr>
          </w:p>
          <w:p w:rsidR="001B15C4" w:rsidRPr="007944D0" w:rsidRDefault="001B15C4" w:rsidP="00E44B33">
            <w:pPr>
              <w:ind w:left="121" w:right="115"/>
              <w:jc w:val="center"/>
              <w:rPr>
                <w:rFonts w:ascii="Arial" w:eastAsia="Calibri" w:hAnsi="Arial" w:cs="Arial"/>
                <w:sz w:val="12"/>
                <w:szCs w:val="12"/>
              </w:rPr>
            </w:pPr>
            <w:r w:rsidRPr="007944D0">
              <w:rPr>
                <w:rFonts w:ascii="Arial" w:eastAsia="Calibri" w:hAnsi="Arial" w:cs="Arial"/>
                <w:sz w:val="12"/>
                <w:szCs w:val="12"/>
              </w:rPr>
              <w:t>1380-1628-2022</w:t>
            </w:r>
          </w:p>
        </w:tc>
      </w:tr>
      <w:tr w:rsidR="001B15C4" w:rsidRPr="007944D0" w:rsidTr="00907D51">
        <w:trPr>
          <w:trHeight w:val="390"/>
        </w:trPr>
        <w:tc>
          <w:tcPr>
            <w:tcW w:w="715" w:type="dxa"/>
          </w:tcPr>
          <w:p w:rsidR="001B15C4" w:rsidRPr="007944D0" w:rsidRDefault="001B15C4" w:rsidP="00E44B33">
            <w:pPr>
              <w:spacing w:before="97"/>
              <w:ind w:right="204"/>
              <w:jc w:val="right"/>
              <w:rPr>
                <w:rFonts w:ascii="Arial" w:eastAsia="Calibri" w:hAnsi="Arial" w:cs="Arial"/>
                <w:sz w:val="12"/>
                <w:szCs w:val="12"/>
              </w:rPr>
            </w:pPr>
            <w:r w:rsidRPr="007944D0">
              <w:rPr>
                <w:rFonts w:ascii="Arial" w:eastAsia="Calibri" w:hAnsi="Arial" w:cs="Arial"/>
                <w:sz w:val="12"/>
                <w:szCs w:val="12"/>
              </w:rPr>
              <w:t>TUNJA</w:t>
            </w:r>
          </w:p>
        </w:tc>
        <w:tc>
          <w:tcPr>
            <w:tcW w:w="1527" w:type="dxa"/>
          </w:tcPr>
          <w:p w:rsidR="001B15C4" w:rsidRPr="007944D0" w:rsidRDefault="008A28BA" w:rsidP="008A28BA">
            <w:pPr>
              <w:spacing w:line="194" w:lineRule="exact"/>
              <w:ind w:left="69"/>
              <w:rPr>
                <w:rFonts w:ascii="Arial" w:eastAsia="Calibri" w:hAnsi="Arial" w:cs="Arial"/>
                <w:sz w:val="12"/>
                <w:szCs w:val="12"/>
              </w:rPr>
            </w:pPr>
            <w:r>
              <w:rPr>
                <w:rFonts w:ascii="Arial" w:eastAsia="Calibri" w:hAnsi="Arial" w:cs="Arial"/>
                <w:sz w:val="12"/>
                <w:szCs w:val="12"/>
              </w:rPr>
              <w:t>IE RURAL DEL SUR</w:t>
            </w:r>
          </w:p>
        </w:tc>
        <w:tc>
          <w:tcPr>
            <w:tcW w:w="1276" w:type="dxa"/>
          </w:tcPr>
          <w:p w:rsidR="001B15C4" w:rsidRPr="007944D0" w:rsidRDefault="001B15C4" w:rsidP="00E44B33">
            <w:pPr>
              <w:spacing w:before="97"/>
              <w:ind w:left="212" w:right="203"/>
              <w:jc w:val="center"/>
              <w:rPr>
                <w:rFonts w:ascii="Arial" w:eastAsia="Calibri" w:hAnsi="Arial" w:cs="Arial"/>
                <w:sz w:val="12"/>
                <w:szCs w:val="12"/>
              </w:rPr>
            </w:pPr>
            <w:r w:rsidRPr="007944D0">
              <w:rPr>
                <w:rFonts w:ascii="Arial" w:eastAsia="Calibri" w:hAnsi="Arial" w:cs="Arial"/>
                <w:sz w:val="12"/>
                <w:szCs w:val="12"/>
              </w:rPr>
              <w:t>INT</w:t>
            </w:r>
          </w:p>
        </w:tc>
        <w:tc>
          <w:tcPr>
            <w:tcW w:w="1559" w:type="dxa"/>
          </w:tcPr>
          <w:p w:rsidR="001B15C4" w:rsidRPr="007944D0" w:rsidRDefault="001B15C4" w:rsidP="00E44B33">
            <w:pPr>
              <w:spacing w:line="194" w:lineRule="exact"/>
              <w:ind w:left="69"/>
              <w:rPr>
                <w:rFonts w:ascii="Arial" w:eastAsia="Calibri" w:hAnsi="Arial" w:cs="Arial"/>
                <w:sz w:val="12"/>
                <w:szCs w:val="12"/>
              </w:rPr>
            </w:pPr>
            <w:r w:rsidRPr="007944D0">
              <w:rPr>
                <w:rFonts w:ascii="Arial" w:eastAsia="Calibri" w:hAnsi="Arial" w:cs="Arial"/>
                <w:sz w:val="12"/>
                <w:szCs w:val="12"/>
              </w:rPr>
              <w:t>CONSORCIO</w:t>
            </w:r>
          </w:p>
          <w:p w:rsidR="001B15C4" w:rsidRPr="007944D0" w:rsidRDefault="001B15C4" w:rsidP="00E44B33">
            <w:pPr>
              <w:spacing w:before="1" w:line="175" w:lineRule="exact"/>
              <w:ind w:left="69"/>
              <w:rPr>
                <w:rFonts w:ascii="Arial" w:eastAsia="Calibri" w:hAnsi="Arial" w:cs="Arial"/>
                <w:sz w:val="12"/>
                <w:szCs w:val="12"/>
              </w:rPr>
            </w:pPr>
            <w:r w:rsidRPr="007944D0">
              <w:rPr>
                <w:rFonts w:ascii="Arial" w:eastAsia="Calibri" w:hAnsi="Arial" w:cs="Arial"/>
                <w:sz w:val="12"/>
                <w:szCs w:val="12"/>
              </w:rPr>
              <w:t>CONSULTORES</w:t>
            </w:r>
            <w:r w:rsidRPr="007944D0">
              <w:rPr>
                <w:rFonts w:ascii="Arial" w:eastAsia="Calibri" w:hAnsi="Arial" w:cs="Arial"/>
                <w:spacing w:val="-1"/>
                <w:sz w:val="12"/>
                <w:szCs w:val="12"/>
              </w:rPr>
              <w:t xml:space="preserve"> </w:t>
            </w:r>
            <w:r w:rsidRPr="007944D0">
              <w:rPr>
                <w:rFonts w:ascii="Arial" w:eastAsia="Calibri" w:hAnsi="Arial" w:cs="Arial"/>
                <w:sz w:val="12"/>
                <w:szCs w:val="12"/>
              </w:rPr>
              <w:t>26</w:t>
            </w:r>
          </w:p>
        </w:tc>
        <w:tc>
          <w:tcPr>
            <w:tcW w:w="2126" w:type="dxa"/>
          </w:tcPr>
          <w:p w:rsidR="001B15C4" w:rsidRPr="007944D0" w:rsidRDefault="001B15C4" w:rsidP="00E44B33">
            <w:pPr>
              <w:spacing w:line="194" w:lineRule="exact"/>
              <w:ind w:left="68"/>
              <w:rPr>
                <w:rFonts w:ascii="Arial" w:eastAsia="Calibri" w:hAnsi="Arial" w:cs="Arial"/>
                <w:sz w:val="12"/>
                <w:szCs w:val="12"/>
              </w:rPr>
            </w:pPr>
            <w:r w:rsidRPr="007944D0">
              <w:rPr>
                <w:rFonts w:ascii="Arial" w:eastAsia="Calibri" w:hAnsi="Arial" w:cs="Arial"/>
                <w:sz w:val="12"/>
                <w:szCs w:val="12"/>
              </w:rPr>
              <w:t>PÓLIZAS</w:t>
            </w:r>
            <w:r w:rsidRPr="007944D0">
              <w:rPr>
                <w:rFonts w:ascii="Arial" w:eastAsia="Calibri" w:hAnsi="Arial" w:cs="Arial"/>
                <w:spacing w:val="-4"/>
                <w:sz w:val="12"/>
                <w:szCs w:val="12"/>
              </w:rPr>
              <w:t xml:space="preserve"> </w:t>
            </w:r>
            <w:r w:rsidRPr="007944D0">
              <w:rPr>
                <w:rFonts w:ascii="Arial" w:eastAsia="Calibri" w:hAnsi="Arial" w:cs="Arial"/>
                <w:sz w:val="12"/>
                <w:szCs w:val="12"/>
              </w:rPr>
              <w:t>APROBADAS</w:t>
            </w:r>
            <w:r w:rsidRPr="007944D0">
              <w:rPr>
                <w:rFonts w:ascii="Arial" w:eastAsia="Calibri" w:hAnsi="Arial" w:cs="Arial"/>
                <w:spacing w:val="-1"/>
                <w:sz w:val="12"/>
                <w:szCs w:val="12"/>
              </w:rPr>
              <w:t xml:space="preserve"> </w:t>
            </w:r>
            <w:r w:rsidRPr="007944D0">
              <w:rPr>
                <w:rFonts w:ascii="Arial" w:eastAsia="Calibri" w:hAnsi="Arial" w:cs="Arial"/>
                <w:sz w:val="12"/>
                <w:szCs w:val="12"/>
              </w:rPr>
              <w:t>21</w:t>
            </w:r>
            <w:r w:rsidRPr="007944D0">
              <w:rPr>
                <w:rFonts w:ascii="Arial" w:eastAsia="Calibri" w:hAnsi="Arial" w:cs="Arial"/>
                <w:spacing w:val="-3"/>
                <w:sz w:val="12"/>
                <w:szCs w:val="12"/>
              </w:rPr>
              <w:t xml:space="preserve"> </w:t>
            </w:r>
            <w:r w:rsidRPr="007944D0">
              <w:rPr>
                <w:rFonts w:ascii="Arial" w:eastAsia="Calibri" w:hAnsi="Arial" w:cs="Arial"/>
                <w:sz w:val="12"/>
                <w:szCs w:val="12"/>
              </w:rPr>
              <w:t>DE</w:t>
            </w:r>
          </w:p>
          <w:p w:rsidR="001B15C4" w:rsidRPr="007944D0" w:rsidRDefault="001B15C4" w:rsidP="00E44B33">
            <w:pPr>
              <w:spacing w:before="1" w:line="175" w:lineRule="exact"/>
              <w:ind w:left="68"/>
              <w:rPr>
                <w:rFonts w:ascii="Arial" w:eastAsia="Calibri" w:hAnsi="Arial" w:cs="Arial"/>
                <w:sz w:val="12"/>
                <w:szCs w:val="12"/>
              </w:rPr>
            </w:pPr>
            <w:r w:rsidRPr="007944D0">
              <w:rPr>
                <w:rFonts w:ascii="Arial" w:eastAsia="Calibri" w:hAnsi="Arial" w:cs="Arial"/>
                <w:sz w:val="12"/>
                <w:szCs w:val="12"/>
              </w:rPr>
              <w:t>OCTUBRE,</w:t>
            </w:r>
            <w:r w:rsidRPr="007944D0">
              <w:rPr>
                <w:rFonts w:ascii="Arial" w:eastAsia="Calibri" w:hAnsi="Arial" w:cs="Arial"/>
                <w:spacing w:val="-5"/>
                <w:sz w:val="12"/>
                <w:szCs w:val="12"/>
              </w:rPr>
              <w:t xml:space="preserve"> </w:t>
            </w:r>
            <w:r w:rsidRPr="007944D0">
              <w:rPr>
                <w:rFonts w:ascii="Arial" w:eastAsia="Calibri" w:hAnsi="Arial" w:cs="Arial"/>
                <w:sz w:val="12"/>
                <w:szCs w:val="12"/>
              </w:rPr>
              <w:t>PENDIENTE</w:t>
            </w:r>
            <w:r w:rsidRPr="007944D0">
              <w:rPr>
                <w:rFonts w:ascii="Arial" w:eastAsia="Calibri" w:hAnsi="Arial" w:cs="Arial"/>
                <w:spacing w:val="-2"/>
                <w:sz w:val="12"/>
                <w:szCs w:val="12"/>
              </w:rPr>
              <w:t xml:space="preserve"> </w:t>
            </w:r>
            <w:r w:rsidRPr="007944D0">
              <w:rPr>
                <w:rFonts w:ascii="Arial" w:eastAsia="Calibri" w:hAnsi="Arial" w:cs="Arial"/>
                <w:sz w:val="12"/>
                <w:szCs w:val="12"/>
              </w:rPr>
              <w:t>OBRA</w:t>
            </w:r>
          </w:p>
        </w:tc>
        <w:tc>
          <w:tcPr>
            <w:tcW w:w="1134" w:type="dxa"/>
          </w:tcPr>
          <w:p w:rsidR="001B15C4" w:rsidRPr="007944D0" w:rsidRDefault="008A28BA" w:rsidP="00E44B33">
            <w:pPr>
              <w:spacing w:before="97"/>
              <w:ind w:left="121" w:right="115"/>
              <w:jc w:val="center"/>
              <w:rPr>
                <w:rFonts w:ascii="Arial" w:eastAsia="Calibri" w:hAnsi="Arial" w:cs="Arial"/>
                <w:sz w:val="12"/>
                <w:szCs w:val="12"/>
              </w:rPr>
            </w:pPr>
            <w:r>
              <w:rPr>
                <w:rFonts w:ascii="Arial" w:eastAsia="Calibri" w:hAnsi="Arial" w:cs="Arial"/>
                <w:sz w:val="12"/>
                <w:szCs w:val="12"/>
              </w:rPr>
              <w:t>1380-1670</w:t>
            </w:r>
            <w:r w:rsidR="001B15C4" w:rsidRPr="007944D0">
              <w:rPr>
                <w:rFonts w:ascii="Arial" w:eastAsia="Calibri" w:hAnsi="Arial" w:cs="Arial"/>
                <w:sz w:val="12"/>
                <w:szCs w:val="12"/>
              </w:rPr>
              <w:t>-2022</w:t>
            </w:r>
          </w:p>
        </w:tc>
      </w:tr>
    </w:tbl>
    <w:p w:rsidR="001B15C4" w:rsidRPr="007944D0" w:rsidRDefault="001B15C4" w:rsidP="001B15C4">
      <w:pPr>
        <w:ind w:firstLine="720"/>
        <w:rPr>
          <w:rFonts w:ascii="Arial" w:hAnsi="Arial" w:cs="Arial"/>
        </w:rPr>
      </w:pPr>
    </w:p>
    <w:p w:rsidR="001B15C4" w:rsidRPr="007944D0" w:rsidRDefault="001B15C4" w:rsidP="001B15C4">
      <w:pPr>
        <w:rPr>
          <w:rFonts w:ascii="Arial" w:hAnsi="Arial" w:cs="Arial"/>
        </w:rPr>
      </w:pPr>
    </w:p>
    <w:p w:rsidR="001B15C4" w:rsidRPr="007944D0" w:rsidRDefault="001B15C4" w:rsidP="001B15C4">
      <w:pPr>
        <w:jc w:val="both"/>
        <w:rPr>
          <w:rFonts w:ascii="Arial" w:hAnsi="Arial" w:cs="Arial"/>
        </w:rPr>
      </w:pPr>
      <w:r w:rsidRPr="007944D0">
        <w:rPr>
          <w:rFonts w:ascii="Arial" w:hAnsi="Arial" w:cs="Arial"/>
        </w:rPr>
        <w:t xml:space="preserve">A todo lo </w:t>
      </w:r>
      <w:r w:rsidR="008A28BA" w:rsidRPr="007944D0">
        <w:rPr>
          <w:rFonts w:ascii="Arial" w:hAnsi="Arial" w:cs="Arial"/>
        </w:rPr>
        <w:t>A</w:t>
      </w:r>
      <w:r w:rsidR="008A28BA">
        <w:rPr>
          <w:rFonts w:ascii="Arial" w:hAnsi="Arial" w:cs="Arial"/>
        </w:rPr>
        <w:t>nterior y ya pasados cuatro meses de la adjudicación de los contratos, no se ha dado razón del FFIE de fecha de inicio de obras y se sigue esperando la aprobación de póliza de contratos.</w:t>
      </w:r>
    </w:p>
    <w:p w:rsidR="001B15C4" w:rsidRDefault="001B15C4" w:rsidP="001B15C4">
      <w:pPr>
        <w:jc w:val="both"/>
        <w:rPr>
          <w:rFonts w:ascii="Arial" w:hAnsi="Arial" w:cs="Arial"/>
        </w:rPr>
      </w:pPr>
      <w:r w:rsidRPr="007944D0">
        <w:rPr>
          <w:rFonts w:ascii="Arial" w:hAnsi="Arial" w:cs="Arial"/>
        </w:rPr>
        <w:t xml:space="preserve">Se informa que </w:t>
      </w:r>
      <w:r w:rsidR="008A28BA">
        <w:rPr>
          <w:rFonts w:ascii="Arial" w:hAnsi="Arial" w:cs="Arial"/>
        </w:rPr>
        <w:t xml:space="preserve">paralelamente a la legalización de contratos, se ha estado </w:t>
      </w:r>
      <w:r w:rsidRPr="007944D0">
        <w:rPr>
          <w:rFonts w:ascii="Arial" w:hAnsi="Arial" w:cs="Arial"/>
        </w:rPr>
        <w:t xml:space="preserve"> dando trámite de aprobación de completarías, las cuales  se </w:t>
      </w:r>
      <w:r w:rsidR="008A28BA">
        <w:rPr>
          <w:rFonts w:ascii="Arial" w:hAnsi="Arial" w:cs="Arial"/>
        </w:rPr>
        <w:t>ejecutarán una vez se obtenga acta de inicio por parte de los contratistas.</w:t>
      </w:r>
      <w:r w:rsidR="00167B49">
        <w:rPr>
          <w:rFonts w:ascii="Arial" w:hAnsi="Arial" w:cs="Arial"/>
        </w:rPr>
        <w:t xml:space="preserve"> Anexo contratos de obra y su interventoría dado por el FFIE del año 2022</w:t>
      </w:r>
      <w:r w:rsidR="004F296B">
        <w:rPr>
          <w:rFonts w:ascii="Arial" w:hAnsi="Arial" w:cs="Arial"/>
        </w:rPr>
        <w:t>.</w:t>
      </w:r>
    </w:p>
    <w:p w:rsidR="004F296B" w:rsidRDefault="004F296B" w:rsidP="001B15C4">
      <w:pPr>
        <w:jc w:val="both"/>
        <w:rPr>
          <w:rFonts w:ascii="Arial" w:hAnsi="Arial" w:cs="Arial"/>
        </w:rPr>
      </w:pPr>
    </w:p>
    <w:p w:rsidR="004F296B" w:rsidRDefault="004F296B" w:rsidP="001B15C4">
      <w:pPr>
        <w:jc w:val="both"/>
        <w:rPr>
          <w:rFonts w:ascii="Arial" w:hAnsi="Arial" w:cs="Arial"/>
        </w:rPr>
      </w:pPr>
      <w:r>
        <w:rPr>
          <w:rFonts w:ascii="Arial" w:hAnsi="Arial" w:cs="Arial"/>
        </w:rPr>
        <w:t>Cordialmente.</w:t>
      </w:r>
    </w:p>
    <w:p w:rsidR="004F296B" w:rsidRDefault="004F296B" w:rsidP="001B15C4">
      <w:pPr>
        <w:jc w:val="both"/>
        <w:rPr>
          <w:rFonts w:ascii="Arial" w:hAnsi="Arial" w:cs="Arial"/>
        </w:rPr>
      </w:pPr>
    </w:p>
    <w:p w:rsidR="004F296B" w:rsidRDefault="004F296B" w:rsidP="001B15C4">
      <w:pPr>
        <w:jc w:val="both"/>
        <w:rPr>
          <w:rFonts w:ascii="Arial" w:hAnsi="Arial" w:cs="Arial"/>
        </w:rPr>
      </w:pPr>
    </w:p>
    <w:p w:rsidR="004F296B" w:rsidRDefault="004F296B" w:rsidP="001B15C4">
      <w:pPr>
        <w:jc w:val="both"/>
        <w:rPr>
          <w:rFonts w:ascii="Arial" w:hAnsi="Arial" w:cs="Arial"/>
        </w:rPr>
      </w:pPr>
    </w:p>
    <w:p w:rsidR="004F296B" w:rsidRDefault="004F296B" w:rsidP="001B15C4">
      <w:pPr>
        <w:jc w:val="both"/>
        <w:rPr>
          <w:rFonts w:ascii="Arial" w:hAnsi="Arial" w:cs="Arial"/>
        </w:rPr>
      </w:pPr>
      <w:r>
        <w:rPr>
          <w:rFonts w:ascii="Arial" w:hAnsi="Arial" w:cs="Arial"/>
        </w:rPr>
        <w:t>JOSE ALBERTO MORENO</w:t>
      </w:r>
    </w:p>
    <w:p w:rsidR="004F296B" w:rsidRPr="007944D0" w:rsidRDefault="004F296B" w:rsidP="001B15C4">
      <w:pPr>
        <w:jc w:val="both"/>
        <w:rPr>
          <w:rFonts w:ascii="Arial" w:hAnsi="Arial" w:cs="Arial"/>
        </w:rPr>
      </w:pPr>
      <w:r>
        <w:rPr>
          <w:rFonts w:ascii="Arial" w:hAnsi="Arial" w:cs="Arial"/>
        </w:rPr>
        <w:t>Secretario de Educación</w:t>
      </w:r>
      <w:bookmarkStart w:id="0" w:name="_GoBack"/>
      <w:bookmarkEnd w:id="0"/>
    </w:p>
    <w:p w:rsidR="008A28BA" w:rsidRDefault="008A28BA" w:rsidP="001B15C4">
      <w:pPr>
        <w:jc w:val="both"/>
        <w:rPr>
          <w:rFonts w:ascii="Arial" w:hAnsi="Arial" w:cs="Arial"/>
        </w:rPr>
      </w:pPr>
    </w:p>
    <w:p w:rsidR="001B15C4" w:rsidRPr="007944D0" w:rsidRDefault="001B15C4" w:rsidP="001B15C4">
      <w:pPr>
        <w:jc w:val="both"/>
        <w:rPr>
          <w:rFonts w:ascii="Arial" w:hAnsi="Arial" w:cs="Arial"/>
        </w:rPr>
      </w:pPr>
    </w:p>
    <w:p w:rsidR="001B15C4" w:rsidRPr="007944D0" w:rsidRDefault="001B15C4" w:rsidP="001B15C4">
      <w:pPr>
        <w:jc w:val="both"/>
        <w:rPr>
          <w:rFonts w:ascii="Arial" w:hAnsi="Arial" w:cs="Arial"/>
        </w:rPr>
      </w:pPr>
    </w:p>
    <w:p w:rsidR="00697180" w:rsidRPr="007944D0" w:rsidRDefault="00697180" w:rsidP="00697180">
      <w:pPr>
        <w:tabs>
          <w:tab w:val="center" w:pos="4419"/>
          <w:tab w:val="right" w:pos="8838"/>
        </w:tabs>
        <w:jc w:val="both"/>
        <w:rPr>
          <w:rFonts w:ascii="Arial" w:hAnsi="Arial" w:cs="Arial"/>
        </w:rPr>
      </w:pPr>
    </w:p>
    <w:sectPr w:rsidR="00697180" w:rsidRPr="007944D0">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84A" w:rsidRDefault="0094684A" w:rsidP="00837020">
      <w:r>
        <w:separator/>
      </w:r>
    </w:p>
  </w:endnote>
  <w:endnote w:type="continuationSeparator" w:id="0">
    <w:p w:rsidR="0094684A" w:rsidRDefault="0094684A" w:rsidP="0083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1EF" w:rsidRDefault="003331E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1EF" w:rsidRPr="00961EAD" w:rsidRDefault="003331EF" w:rsidP="00961EAD">
    <w:pPr>
      <w:pStyle w:val="Piedepgina"/>
    </w:pPr>
    <w:r>
      <w:rPr>
        <w:noProof/>
        <w:lang w:val="es-CO" w:eastAsia="es-CO"/>
      </w:rPr>
      <w:drawing>
        <wp:inline distT="0" distB="0" distL="0" distR="0">
          <wp:extent cx="5612130" cy="628650"/>
          <wp:effectExtent l="0" t="0" r="762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membrete educación-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2130" cy="62865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1EF" w:rsidRDefault="003331E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84A" w:rsidRDefault="0094684A" w:rsidP="00837020">
      <w:r>
        <w:separator/>
      </w:r>
    </w:p>
  </w:footnote>
  <w:footnote w:type="continuationSeparator" w:id="0">
    <w:p w:rsidR="0094684A" w:rsidRDefault="0094684A" w:rsidP="00837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1EF" w:rsidRDefault="003331E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1EF" w:rsidRDefault="003331EF">
    <w:pPr>
      <w:pStyle w:val="Encabezado"/>
    </w:pPr>
    <w:r>
      <w:rPr>
        <w:noProof/>
        <w:lang w:val="es-CO" w:eastAsia="es-CO"/>
      </w:rPr>
      <w:drawing>
        <wp:inline distT="0" distB="0" distL="0" distR="0">
          <wp:extent cx="5612130" cy="697230"/>
          <wp:effectExtent l="0" t="0" r="7620" b="762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membrete educación_Mesa de trabajo 1 copi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2130" cy="69723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1EF" w:rsidRDefault="003331E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D30A4"/>
    <w:multiLevelType w:val="hybridMultilevel"/>
    <w:tmpl w:val="51C6B3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B3F1EF9"/>
    <w:multiLevelType w:val="hybridMultilevel"/>
    <w:tmpl w:val="24A4345C"/>
    <w:lvl w:ilvl="0" w:tplc="9ECA24F4">
      <w:start w:val="1"/>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15B27756"/>
    <w:multiLevelType w:val="hybridMultilevel"/>
    <w:tmpl w:val="7B8E8330"/>
    <w:lvl w:ilvl="0" w:tplc="8D58E54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nsid w:val="183F4C93"/>
    <w:multiLevelType w:val="hybridMultilevel"/>
    <w:tmpl w:val="0ECC272E"/>
    <w:lvl w:ilvl="0" w:tplc="4FAAC5A6">
      <w:start w:val="1"/>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95B746F"/>
    <w:multiLevelType w:val="hybridMultilevel"/>
    <w:tmpl w:val="378439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BB94288"/>
    <w:multiLevelType w:val="multilevel"/>
    <w:tmpl w:val="59CC5A8E"/>
    <w:lvl w:ilvl="0">
      <w:start w:val="1"/>
      <w:numFmt w:val="decimal"/>
      <w:lvlText w:val="%1"/>
      <w:lvlJc w:val="left"/>
      <w:pPr>
        <w:ind w:left="885" w:hanging="646"/>
      </w:pPr>
      <w:rPr>
        <w:rFonts w:hint="default"/>
        <w:lang w:val="es-ES" w:eastAsia="en-US" w:bidi="ar-SA"/>
      </w:rPr>
    </w:lvl>
    <w:lvl w:ilvl="1">
      <w:start w:val="1"/>
      <w:numFmt w:val="decimal"/>
      <w:lvlText w:val="%1.%2"/>
      <w:lvlJc w:val="left"/>
      <w:pPr>
        <w:ind w:left="885" w:hanging="646"/>
      </w:pPr>
      <w:rPr>
        <w:rFonts w:hint="default"/>
        <w:lang w:val="es-ES" w:eastAsia="en-US" w:bidi="ar-SA"/>
      </w:rPr>
    </w:lvl>
    <w:lvl w:ilvl="2">
      <w:start w:val="1"/>
      <w:numFmt w:val="decimal"/>
      <w:lvlText w:val="%1.%2.%3."/>
      <w:lvlJc w:val="left"/>
      <w:pPr>
        <w:ind w:left="885" w:hanging="646"/>
      </w:pPr>
      <w:rPr>
        <w:rFonts w:ascii="Calibri" w:eastAsia="Calibri" w:hAnsi="Calibri" w:cs="Calibri" w:hint="default"/>
        <w:color w:val="2E5395"/>
        <w:spacing w:val="-1"/>
        <w:w w:val="100"/>
        <w:sz w:val="24"/>
        <w:szCs w:val="24"/>
        <w:lang w:val="es-ES" w:eastAsia="en-US" w:bidi="ar-SA"/>
      </w:rPr>
    </w:lvl>
    <w:lvl w:ilvl="3">
      <w:numFmt w:val="bullet"/>
      <w:lvlText w:val="•"/>
      <w:lvlJc w:val="left"/>
      <w:pPr>
        <w:ind w:left="3514" w:hanging="646"/>
      </w:pPr>
      <w:rPr>
        <w:rFonts w:hint="default"/>
        <w:lang w:val="es-ES" w:eastAsia="en-US" w:bidi="ar-SA"/>
      </w:rPr>
    </w:lvl>
    <w:lvl w:ilvl="4">
      <w:numFmt w:val="bullet"/>
      <w:lvlText w:val="•"/>
      <w:lvlJc w:val="left"/>
      <w:pPr>
        <w:ind w:left="4392" w:hanging="646"/>
      </w:pPr>
      <w:rPr>
        <w:rFonts w:hint="default"/>
        <w:lang w:val="es-ES" w:eastAsia="en-US" w:bidi="ar-SA"/>
      </w:rPr>
    </w:lvl>
    <w:lvl w:ilvl="5">
      <w:numFmt w:val="bullet"/>
      <w:lvlText w:val="•"/>
      <w:lvlJc w:val="left"/>
      <w:pPr>
        <w:ind w:left="5270" w:hanging="646"/>
      </w:pPr>
      <w:rPr>
        <w:rFonts w:hint="default"/>
        <w:lang w:val="es-ES" w:eastAsia="en-US" w:bidi="ar-SA"/>
      </w:rPr>
    </w:lvl>
    <w:lvl w:ilvl="6">
      <w:numFmt w:val="bullet"/>
      <w:lvlText w:val="•"/>
      <w:lvlJc w:val="left"/>
      <w:pPr>
        <w:ind w:left="6148" w:hanging="646"/>
      </w:pPr>
      <w:rPr>
        <w:rFonts w:hint="default"/>
        <w:lang w:val="es-ES" w:eastAsia="en-US" w:bidi="ar-SA"/>
      </w:rPr>
    </w:lvl>
    <w:lvl w:ilvl="7">
      <w:numFmt w:val="bullet"/>
      <w:lvlText w:val="•"/>
      <w:lvlJc w:val="left"/>
      <w:pPr>
        <w:ind w:left="7026" w:hanging="646"/>
      </w:pPr>
      <w:rPr>
        <w:rFonts w:hint="default"/>
        <w:lang w:val="es-ES" w:eastAsia="en-US" w:bidi="ar-SA"/>
      </w:rPr>
    </w:lvl>
    <w:lvl w:ilvl="8">
      <w:numFmt w:val="bullet"/>
      <w:lvlText w:val="•"/>
      <w:lvlJc w:val="left"/>
      <w:pPr>
        <w:ind w:left="7904" w:hanging="646"/>
      </w:pPr>
      <w:rPr>
        <w:rFonts w:hint="default"/>
        <w:lang w:val="es-ES" w:eastAsia="en-US" w:bidi="ar-SA"/>
      </w:rPr>
    </w:lvl>
  </w:abstractNum>
  <w:abstractNum w:abstractNumId="6">
    <w:nsid w:val="271744BD"/>
    <w:multiLevelType w:val="hybridMultilevel"/>
    <w:tmpl w:val="D108C2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7B83E72"/>
    <w:multiLevelType w:val="hybridMultilevel"/>
    <w:tmpl w:val="17AC8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82658FD"/>
    <w:multiLevelType w:val="hybridMultilevel"/>
    <w:tmpl w:val="5C021BAC"/>
    <w:lvl w:ilvl="0" w:tplc="BD620E0C">
      <w:start w:val="1"/>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3F364786"/>
    <w:multiLevelType w:val="hybridMultilevel"/>
    <w:tmpl w:val="3618BB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FBF360F"/>
    <w:multiLevelType w:val="hybridMultilevel"/>
    <w:tmpl w:val="C2689B7A"/>
    <w:lvl w:ilvl="0" w:tplc="F918BFE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15E6D1D"/>
    <w:multiLevelType w:val="hybridMultilevel"/>
    <w:tmpl w:val="E5CA32CE"/>
    <w:lvl w:ilvl="0" w:tplc="51F0BE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nsid w:val="4EEF663F"/>
    <w:multiLevelType w:val="hybridMultilevel"/>
    <w:tmpl w:val="5060DD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3C73802"/>
    <w:multiLevelType w:val="hybridMultilevel"/>
    <w:tmpl w:val="9A9CC68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99D369F"/>
    <w:multiLevelType w:val="hybridMultilevel"/>
    <w:tmpl w:val="ACF0EF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D6A6C1D"/>
    <w:multiLevelType w:val="hybridMultilevel"/>
    <w:tmpl w:val="865E6C24"/>
    <w:lvl w:ilvl="0" w:tplc="C7A4515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15677ED"/>
    <w:multiLevelType w:val="hybridMultilevel"/>
    <w:tmpl w:val="D1B0F5EA"/>
    <w:lvl w:ilvl="0" w:tplc="CA1C0F92">
      <w:start w:val="1"/>
      <w:numFmt w:val="decimal"/>
      <w:lvlText w:val="%1."/>
      <w:lvlJc w:val="left"/>
      <w:pPr>
        <w:ind w:left="1080" w:hanging="360"/>
      </w:pPr>
      <w:rPr>
        <w:rFonts w:ascii="Arial" w:eastAsia="Times New Roman" w:hAnsi="Arial" w:cs="Arial"/>
        <w:b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7">
    <w:nsid w:val="6908168A"/>
    <w:multiLevelType w:val="multilevel"/>
    <w:tmpl w:val="57446584"/>
    <w:lvl w:ilvl="0">
      <w:start w:val="1"/>
      <w:numFmt w:val="decimal"/>
      <w:lvlText w:val="%1."/>
      <w:lvlJc w:val="left"/>
      <w:pPr>
        <w:ind w:left="318" w:hanging="207"/>
        <w:jc w:val="right"/>
      </w:pPr>
      <w:rPr>
        <w:rFonts w:ascii="Calibri" w:eastAsia="Calibri" w:hAnsi="Calibri" w:cs="Calibri" w:hint="default"/>
        <w:color w:val="2E5395"/>
        <w:w w:val="100"/>
        <w:sz w:val="24"/>
        <w:szCs w:val="24"/>
        <w:lang w:val="es-ES" w:eastAsia="en-US" w:bidi="ar-SA"/>
      </w:rPr>
    </w:lvl>
    <w:lvl w:ilvl="1">
      <w:start w:val="1"/>
      <w:numFmt w:val="decimal"/>
      <w:lvlText w:val="%1.%2."/>
      <w:lvlJc w:val="left"/>
      <w:pPr>
        <w:ind w:left="537" w:hanging="360"/>
      </w:pPr>
      <w:rPr>
        <w:rFonts w:hint="default"/>
        <w:spacing w:val="-1"/>
        <w:w w:val="100"/>
        <w:lang w:val="es-ES" w:eastAsia="en-US" w:bidi="ar-SA"/>
      </w:rPr>
    </w:lvl>
    <w:lvl w:ilvl="2">
      <w:numFmt w:val="bullet"/>
      <w:lvlText w:val="•"/>
      <w:lvlJc w:val="left"/>
      <w:pPr>
        <w:ind w:left="1600" w:hanging="360"/>
      </w:pPr>
      <w:rPr>
        <w:rFonts w:hint="default"/>
        <w:lang w:val="es-ES" w:eastAsia="en-US" w:bidi="ar-SA"/>
      </w:rPr>
    </w:lvl>
    <w:lvl w:ilvl="3">
      <w:numFmt w:val="bullet"/>
      <w:lvlText w:val="•"/>
      <w:lvlJc w:val="left"/>
      <w:pPr>
        <w:ind w:left="2607" w:hanging="360"/>
      </w:pPr>
      <w:rPr>
        <w:rFonts w:hint="default"/>
        <w:lang w:val="es-ES" w:eastAsia="en-US" w:bidi="ar-SA"/>
      </w:rPr>
    </w:lvl>
    <w:lvl w:ilvl="4">
      <w:numFmt w:val="bullet"/>
      <w:lvlText w:val="•"/>
      <w:lvlJc w:val="left"/>
      <w:pPr>
        <w:ind w:left="3615" w:hanging="360"/>
      </w:pPr>
      <w:rPr>
        <w:rFonts w:hint="default"/>
        <w:lang w:val="es-ES" w:eastAsia="en-US" w:bidi="ar-SA"/>
      </w:rPr>
    </w:lvl>
    <w:lvl w:ilvl="5">
      <w:numFmt w:val="bullet"/>
      <w:lvlText w:val="•"/>
      <w:lvlJc w:val="left"/>
      <w:pPr>
        <w:ind w:left="4622" w:hanging="360"/>
      </w:pPr>
      <w:rPr>
        <w:rFonts w:hint="default"/>
        <w:lang w:val="es-ES" w:eastAsia="en-US" w:bidi="ar-SA"/>
      </w:rPr>
    </w:lvl>
    <w:lvl w:ilvl="6">
      <w:numFmt w:val="bullet"/>
      <w:lvlText w:val="•"/>
      <w:lvlJc w:val="left"/>
      <w:pPr>
        <w:ind w:left="5630" w:hanging="360"/>
      </w:pPr>
      <w:rPr>
        <w:rFonts w:hint="default"/>
        <w:lang w:val="es-ES" w:eastAsia="en-US" w:bidi="ar-SA"/>
      </w:rPr>
    </w:lvl>
    <w:lvl w:ilvl="7">
      <w:numFmt w:val="bullet"/>
      <w:lvlText w:val="•"/>
      <w:lvlJc w:val="left"/>
      <w:pPr>
        <w:ind w:left="6637" w:hanging="360"/>
      </w:pPr>
      <w:rPr>
        <w:rFonts w:hint="default"/>
        <w:lang w:val="es-ES" w:eastAsia="en-US" w:bidi="ar-SA"/>
      </w:rPr>
    </w:lvl>
    <w:lvl w:ilvl="8">
      <w:numFmt w:val="bullet"/>
      <w:lvlText w:val="•"/>
      <w:lvlJc w:val="left"/>
      <w:pPr>
        <w:ind w:left="7645" w:hanging="360"/>
      </w:pPr>
      <w:rPr>
        <w:rFonts w:hint="default"/>
        <w:lang w:val="es-ES" w:eastAsia="en-US" w:bidi="ar-SA"/>
      </w:rPr>
    </w:lvl>
  </w:abstractNum>
  <w:abstractNum w:abstractNumId="18">
    <w:nsid w:val="6C652CF3"/>
    <w:multiLevelType w:val="hybridMultilevel"/>
    <w:tmpl w:val="49F6BB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D8F43D9"/>
    <w:multiLevelType w:val="hybridMultilevel"/>
    <w:tmpl w:val="7A581798"/>
    <w:lvl w:ilvl="0" w:tplc="26A4C134">
      <w:start w:val="1"/>
      <w:numFmt w:val="decimal"/>
      <w:lvlText w:val="%1."/>
      <w:lvlJc w:val="left"/>
      <w:pPr>
        <w:ind w:left="720" w:hanging="360"/>
      </w:pPr>
      <w:rPr>
        <w:rFonts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71BC0E28"/>
    <w:multiLevelType w:val="hybridMultilevel"/>
    <w:tmpl w:val="283043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768A5D34"/>
    <w:multiLevelType w:val="hybridMultilevel"/>
    <w:tmpl w:val="4AC24BAA"/>
    <w:lvl w:ilvl="0" w:tplc="240A000F">
      <w:start w:val="1"/>
      <w:numFmt w:val="decimal"/>
      <w:lvlText w:val="%1."/>
      <w:lvlJc w:val="left"/>
      <w:pPr>
        <w:ind w:left="720" w:hanging="360"/>
      </w:pPr>
      <w:rPr>
        <w:rFonts w:ascii="Times New Roman" w:hAnsi="Times New Roman" w:cs="Times New Roman"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2"/>
  </w:num>
  <w:num w:numId="2">
    <w:abstractNumId w:val="10"/>
  </w:num>
  <w:num w:numId="3">
    <w:abstractNumId w:val="15"/>
  </w:num>
  <w:num w:numId="4">
    <w:abstractNumId w:val="9"/>
  </w:num>
  <w:num w:numId="5">
    <w:abstractNumId w:val="13"/>
  </w:num>
  <w:num w:numId="6">
    <w:abstractNumId w:val="0"/>
  </w:num>
  <w:num w:numId="7">
    <w:abstractNumId w:val="19"/>
  </w:num>
  <w:num w:numId="8">
    <w:abstractNumId w:val="1"/>
  </w:num>
  <w:num w:numId="9">
    <w:abstractNumId w:val="14"/>
  </w:num>
  <w:num w:numId="10">
    <w:abstractNumId w:val="7"/>
  </w:num>
  <w:num w:numId="11">
    <w:abstractNumId w:val="2"/>
  </w:num>
  <w:num w:numId="12">
    <w:abstractNumId w:val="20"/>
  </w:num>
  <w:num w:numId="13">
    <w:abstractNumId w:val="3"/>
  </w:num>
  <w:num w:numId="14">
    <w:abstractNumId w:val="11"/>
  </w:num>
  <w:num w:numId="15">
    <w:abstractNumId w:val="16"/>
  </w:num>
  <w:num w:numId="16">
    <w:abstractNumId w:val="21"/>
  </w:num>
  <w:num w:numId="17">
    <w:abstractNumId w:val="4"/>
  </w:num>
  <w:num w:numId="18">
    <w:abstractNumId w:val="6"/>
  </w:num>
  <w:num w:numId="19">
    <w:abstractNumId w:val="8"/>
  </w:num>
  <w:num w:numId="20">
    <w:abstractNumId w:val="18"/>
  </w:num>
  <w:num w:numId="21">
    <w:abstractNumId w:val="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020"/>
    <w:rsid w:val="00006B3C"/>
    <w:rsid w:val="00024D47"/>
    <w:rsid w:val="0005138E"/>
    <w:rsid w:val="00053904"/>
    <w:rsid w:val="000719CD"/>
    <w:rsid w:val="0008311A"/>
    <w:rsid w:val="000831DF"/>
    <w:rsid w:val="000853CB"/>
    <w:rsid w:val="00086E5E"/>
    <w:rsid w:val="0009213F"/>
    <w:rsid w:val="000B1DF5"/>
    <w:rsid w:val="000C0DA3"/>
    <w:rsid w:val="000C7E0D"/>
    <w:rsid w:val="000E0E64"/>
    <w:rsid w:val="000E4FA9"/>
    <w:rsid w:val="000E76EC"/>
    <w:rsid w:val="000E77E7"/>
    <w:rsid w:val="000F3A0C"/>
    <w:rsid w:val="000F7125"/>
    <w:rsid w:val="00104D71"/>
    <w:rsid w:val="001058F1"/>
    <w:rsid w:val="00105FCE"/>
    <w:rsid w:val="00120175"/>
    <w:rsid w:val="00121484"/>
    <w:rsid w:val="001215CA"/>
    <w:rsid w:val="00125D75"/>
    <w:rsid w:val="00127D76"/>
    <w:rsid w:val="00134752"/>
    <w:rsid w:val="00146BA5"/>
    <w:rsid w:val="00165956"/>
    <w:rsid w:val="00167B49"/>
    <w:rsid w:val="00171937"/>
    <w:rsid w:val="00173973"/>
    <w:rsid w:val="00176CCA"/>
    <w:rsid w:val="00187F0C"/>
    <w:rsid w:val="00193B72"/>
    <w:rsid w:val="001965DA"/>
    <w:rsid w:val="001A41BA"/>
    <w:rsid w:val="001B15C4"/>
    <w:rsid w:val="001C2782"/>
    <w:rsid w:val="001C393A"/>
    <w:rsid w:val="001C6589"/>
    <w:rsid w:val="001D74CB"/>
    <w:rsid w:val="001F24F5"/>
    <w:rsid w:val="001F5F44"/>
    <w:rsid w:val="00204130"/>
    <w:rsid w:val="00206BF5"/>
    <w:rsid w:val="002073BF"/>
    <w:rsid w:val="00220414"/>
    <w:rsid w:val="00237A07"/>
    <w:rsid w:val="00242F49"/>
    <w:rsid w:val="00251544"/>
    <w:rsid w:val="002542C4"/>
    <w:rsid w:val="00255560"/>
    <w:rsid w:val="00273A87"/>
    <w:rsid w:val="0028662D"/>
    <w:rsid w:val="0029174C"/>
    <w:rsid w:val="002C1001"/>
    <w:rsid w:val="002C4D85"/>
    <w:rsid w:val="002D1C36"/>
    <w:rsid w:val="002D417B"/>
    <w:rsid w:val="002E153F"/>
    <w:rsid w:val="002F361D"/>
    <w:rsid w:val="002F52EA"/>
    <w:rsid w:val="00302A81"/>
    <w:rsid w:val="003035AC"/>
    <w:rsid w:val="00307EB8"/>
    <w:rsid w:val="00323F42"/>
    <w:rsid w:val="0033001E"/>
    <w:rsid w:val="003331EF"/>
    <w:rsid w:val="003341A2"/>
    <w:rsid w:val="0034081B"/>
    <w:rsid w:val="003415E6"/>
    <w:rsid w:val="00393860"/>
    <w:rsid w:val="003A3005"/>
    <w:rsid w:val="003C1CF9"/>
    <w:rsid w:val="003E3799"/>
    <w:rsid w:val="003F5303"/>
    <w:rsid w:val="003F5B37"/>
    <w:rsid w:val="0040536D"/>
    <w:rsid w:val="00406336"/>
    <w:rsid w:val="00407C0E"/>
    <w:rsid w:val="00413196"/>
    <w:rsid w:val="0041370D"/>
    <w:rsid w:val="004164D4"/>
    <w:rsid w:val="004359B9"/>
    <w:rsid w:val="004524BF"/>
    <w:rsid w:val="00464005"/>
    <w:rsid w:val="004717F4"/>
    <w:rsid w:val="00475B5A"/>
    <w:rsid w:val="00483B7A"/>
    <w:rsid w:val="00483DF1"/>
    <w:rsid w:val="00491BB5"/>
    <w:rsid w:val="00496505"/>
    <w:rsid w:val="004B3431"/>
    <w:rsid w:val="004B6DA9"/>
    <w:rsid w:val="004C5BC4"/>
    <w:rsid w:val="004D1BE3"/>
    <w:rsid w:val="004D394C"/>
    <w:rsid w:val="004E1F67"/>
    <w:rsid w:val="004F296B"/>
    <w:rsid w:val="004F5E68"/>
    <w:rsid w:val="004F6AD1"/>
    <w:rsid w:val="00515C15"/>
    <w:rsid w:val="0052203C"/>
    <w:rsid w:val="00522472"/>
    <w:rsid w:val="00532254"/>
    <w:rsid w:val="00533D4A"/>
    <w:rsid w:val="00534A25"/>
    <w:rsid w:val="00547706"/>
    <w:rsid w:val="005615F9"/>
    <w:rsid w:val="00563712"/>
    <w:rsid w:val="00570BB5"/>
    <w:rsid w:val="00570EFA"/>
    <w:rsid w:val="00572D01"/>
    <w:rsid w:val="005731A1"/>
    <w:rsid w:val="00580775"/>
    <w:rsid w:val="00585A2E"/>
    <w:rsid w:val="0059731B"/>
    <w:rsid w:val="005C2E60"/>
    <w:rsid w:val="005C4E44"/>
    <w:rsid w:val="005D1C4B"/>
    <w:rsid w:val="005D203B"/>
    <w:rsid w:val="005D4357"/>
    <w:rsid w:val="005E06D4"/>
    <w:rsid w:val="005F1009"/>
    <w:rsid w:val="005F4EA1"/>
    <w:rsid w:val="00601C3F"/>
    <w:rsid w:val="0060390F"/>
    <w:rsid w:val="006460A0"/>
    <w:rsid w:val="0064739B"/>
    <w:rsid w:val="006520BA"/>
    <w:rsid w:val="00654391"/>
    <w:rsid w:val="0066647F"/>
    <w:rsid w:val="0068100D"/>
    <w:rsid w:val="006927CA"/>
    <w:rsid w:val="00692F2A"/>
    <w:rsid w:val="00697180"/>
    <w:rsid w:val="006A210E"/>
    <w:rsid w:val="006A3A60"/>
    <w:rsid w:val="006C089E"/>
    <w:rsid w:val="006C36E4"/>
    <w:rsid w:val="006C6580"/>
    <w:rsid w:val="006D28ED"/>
    <w:rsid w:val="006D6261"/>
    <w:rsid w:val="006E74C8"/>
    <w:rsid w:val="0070328E"/>
    <w:rsid w:val="00713C28"/>
    <w:rsid w:val="00730BA9"/>
    <w:rsid w:val="00757FF9"/>
    <w:rsid w:val="007617E8"/>
    <w:rsid w:val="00763EB8"/>
    <w:rsid w:val="007723E5"/>
    <w:rsid w:val="00783A47"/>
    <w:rsid w:val="00785E6A"/>
    <w:rsid w:val="007932D0"/>
    <w:rsid w:val="007944D0"/>
    <w:rsid w:val="007A4B1C"/>
    <w:rsid w:val="007A511E"/>
    <w:rsid w:val="007C0ABB"/>
    <w:rsid w:val="007C63AE"/>
    <w:rsid w:val="007E0494"/>
    <w:rsid w:val="007E27A7"/>
    <w:rsid w:val="007E626F"/>
    <w:rsid w:val="007F35C2"/>
    <w:rsid w:val="007F6CCF"/>
    <w:rsid w:val="00805B59"/>
    <w:rsid w:val="0081153C"/>
    <w:rsid w:val="00814027"/>
    <w:rsid w:val="00837020"/>
    <w:rsid w:val="0084207A"/>
    <w:rsid w:val="00844146"/>
    <w:rsid w:val="00845C77"/>
    <w:rsid w:val="00851653"/>
    <w:rsid w:val="00851D03"/>
    <w:rsid w:val="008570E5"/>
    <w:rsid w:val="008601A4"/>
    <w:rsid w:val="00860476"/>
    <w:rsid w:val="0086077F"/>
    <w:rsid w:val="00874317"/>
    <w:rsid w:val="008841E1"/>
    <w:rsid w:val="00893BF9"/>
    <w:rsid w:val="008A28BA"/>
    <w:rsid w:val="008A5475"/>
    <w:rsid w:val="008A564B"/>
    <w:rsid w:val="008A7ADA"/>
    <w:rsid w:val="008B0874"/>
    <w:rsid w:val="008B2337"/>
    <w:rsid w:val="008B667A"/>
    <w:rsid w:val="008B67BF"/>
    <w:rsid w:val="008D3D64"/>
    <w:rsid w:val="008E24C3"/>
    <w:rsid w:val="008F559D"/>
    <w:rsid w:val="00901AEA"/>
    <w:rsid w:val="00906DCC"/>
    <w:rsid w:val="00907D51"/>
    <w:rsid w:val="009154FF"/>
    <w:rsid w:val="009178AF"/>
    <w:rsid w:val="00937F9B"/>
    <w:rsid w:val="0094684A"/>
    <w:rsid w:val="00955571"/>
    <w:rsid w:val="00957B54"/>
    <w:rsid w:val="00961EAD"/>
    <w:rsid w:val="0097779E"/>
    <w:rsid w:val="009861F6"/>
    <w:rsid w:val="009876C1"/>
    <w:rsid w:val="009974B2"/>
    <w:rsid w:val="009A569A"/>
    <w:rsid w:val="009B375F"/>
    <w:rsid w:val="009B5769"/>
    <w:rsid w:val="009C32E6"/>
    <w:rsid w:val="009C3C38"/>
    <w:rsid w:val="009E15FD"/>
    <w:rsid w:val="009E536A"/>
    <w:rsid w:val="00A161F4"/>
    <w:rsid w:val="00A16B31"/>
    <w:rsid w:val="00A26383"/>
    <w:rsid w:val="00A2766F"/>
    <w:rsid w:val="00A30936"/>
    <w:rsid w:val="00A34D1C"/>
    <w:rsid w:val="00A46B1E"/>
    <w:rsid w:val="00A53B5B"/>
    <w:rsid w:val="00A55914"/>
    <w:rsid w:val="00A56316"/>
    <w:rsid w:val="00A65F71"/>
    <w:rsid w:val="00A87645"/>
    <w:rsid w:val="00A9033D"/>
    <w:rsid w:val="00A9755F"/>
    <w:rsid w:val="00AA0A18"/>
    <w:rsid w:val="00AA54E0"/>
    <w:rsid w:val="00AB5A44"/>
    <w:rsid w:val="00AB65CD"/>
    <w:rsid w:val="00AC1014"/>
    <w:rsid w:val="00AC73A6"/>
    <w:rsid w:val="00AD0473"/>
    <w:rsid w:val="00AD4F61"/>
    <w:rsid w:val="00AE4872"/>
    <w:rsid w:val="00AE55D4"/>
    <w:rsid w:val="00AE78F4"/>
    <w:rsid w:val="00AF7FD3"/>
    <w:rsid w:val="00B03E72"/>
    <w:rsid w:val="00B049C2"/>
    <w:rsid w:val="00B06101"/>
    <w:rsid w:val="00B06BD2"/>
    <w:rsid w:val="00B10377"/>
    <w:rsid w:val="00B12825"/>
    <w:rsid w:val="00B17466"/>
    <w:rsid w:val="00B17483"/>
    <w:rsid w:val="00B2083A"/>
    <w:rsid w:val="00B22A34"/>
    <w:rsid w:val="00B4360F"/>
    <w:rsid w:val="00B5115D"/>
    <w:rsid w:val="00B523AB"/>
    <w:rsid w:val="00B67382"/>
    <w:rsid w:val="00B814B2"/>
    <w:rsid w:val="00B847D1"/>
    <w:rsid w:val="00B85965"/>
    <w:rsid w:val="00B965B8"/>
    <w:rsid w:val="00BA5B64"/>
    <w:rsid w:val="00BB769B"/>
    <w:rsid w:val="00BB7716"/>
    <w:rsid w:val="00BC4172"/>
    <w:rsid w:val="00BD69BA"/>
    <w:rsid w:val="00BE0065"/>
    <w:rsid w:val="00BE273C"/>
    <w:rsid w:val="00BE5558"/>
    <w:rsid w:val="00BE7260"/>
    <w:rsid w:val="00BF6A27"/>
    <w:rsid w:val="00C03ADD"/>
    <w:rsid w:val="00C14F8F"/>
    <w:rsid w:val="00C17D5C"/>
    <w:rsid w:val="00C20877"/>
    <w:rsid w:val="00C2544B"/>
    <w:rsid w:val="00C4104B"/>
    <w:rsid w:val="00C50F00"/>
    <w:rsid w:val="00C51476"/>
    <w:rsid w:val="00C665DC"/>
    <w:rsid w:val="00C7047F"/>
    <w:rsid w:val="00C74DDD"/>
    <w:rsid w:val="00C83071"/>
    <w:rsid w:val="00C95FCB"/>
    <w:rsid w:val="00CA1E6B"/>
    <w:rsid w:val="00CA3CC2"/>
    <w:rsid w:val="00CA4A6F"/>
    <w:rsid w:val="00CC0EAB"/>
    <w:rsid w:val="00CC425C"/>
    <w:rsid w:val="00CD2D39"/>
    <w:rsid w:val="00CD50E9"/>
    <w:rsid w:val="00CE08B4"/>
    <w:rsid w:val="00CE276E"/>
    <w:rsid w:val="00CE35E1"/>
    <w:rsid w:val="00CE3CFE"/>
    <w:rsid w:val="00CE7239"/>
    <w:rsid w:val="00CF5166"/>
    <w:rsid w:val="00D4536F"/>
    <w:rsid w:val="00D52AB1"/>
    <w:rsid w:val="00D6516A"/>
    <w:rsid w:val="00D748B4"/>
    <w:rsid w:val="00D80AED"/>
    <w:rsid w:val="00D85601"/>
    <w:rsid w:val="00D9598E"/>
    <w:rsid w:val="00DA0444"/>
    <w:rsid w:val="00DA117D"/>
    <w:rsid w:val="00DA52EC"/>
    <w:rsid w:val="00DA7444"/>
    <w:rsid w:val="00DB25B0"/>
    <w:rsid w:val="00DC32B2"/>
    <w:rsid w:val="00DD08CC"/>
    <w:rsid w:val="00DF078D"/>
    <w:rsid w:val="00DF1191"/>
    <w:rsid w:val="00E047DE"/>
    <w:rsid w:val="00E1197A"/>
    <w:rsid w:val="00E174C6"/>
    <w:rsid w:val="00E2442D"/>
    <w:rsid w:val="00E26B1F"/>
    <w:rsid w:val="00E42D94"/>
    <w:rsid w:val="00E45D92"/>
    <w:rsid w:val="00E67669"/>
    <w:rsid w:val="00E71F2E"/>
    <w:rsid w:val="00E758E5"/>
    <w:rsid w:val="00E93CB1"/>
    <w:rsid w:val="00E962AD"/>
    <w:rsid w:val="00EA03AC"/>
    <w:rsid w:val="00EA10C0"/>
    <w:rsid w:val="00EA227D"/>
    <w:rsid w:val="00EB605C"/>
    <w:rsid w:val="00ED4F6E"/>
    <w:rsid w:val="00ED690A"/>
    <w:rsid w:val="00F032F8"/>
    <w:rsid w:val="00F134E8"/>
    <w:rsid w:val="00F13978"/>
    <w:rsid w:val="00F736FD"/>
    <w:rsid w:val="00F77588"/>
    <w:rsid w:val="00F83771"/>
    <w:rsid w:val="00F85930"/>
    <w:rsid w:val="00FC26CE"/>
    <w:rsid w:val="00FD5F8D"/>
    <w:rsid w:val="00FE214A"/>
    <w:rsid w:val="00FE5988"/>
    <w:rsid w:val="00FE7FF4"/>
    <w:rsid w:val="00FF7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B8F9CC-809B-49B3-87A7-F6F54048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59D"/>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7020"/>
    <w:pPr>
      <w:tabs>
        <w:tab w:val="center" w:pos="4419"/>
        <w:tab w:val="right" w:pos="8838"/>
      </w:tabs>
    </w:pPr>
    <w:rPr>
      <w:rFonts w:asciiTheme="minorHAnsi" w:eastAsiaTheme="minorHAnsi" w:hAnsiTheme="minorHAnsi" w:cstheme="minorBidi"/>
      <w:sz w:val="22"/>
      <w:szCs w:val="22"/>
      <w:lang w:val="en-US" w:eastAsia="en-US"/>
    </w:rPr>
  </w:style>
  <w:style w:type="character" w:customStyle="1" w:styleId="EncabezadoCar">
    <w:name w:val="Encabezado Car"/>
    <w:basedOn w:val="Fuentedeprrafopredeter"/>
    <w:link w:val="Encabezado"/>
    <w:uiPriority w:val="99"/>
    <w:rsid w:val="00837020"/>
  </w:style>
  <w:style w:type="paragraph" w:styleId="Piedepgina">
    <w:name w:val="footer"/>
    <w:basedOn w:val="Normal"/>
    <w:link w:val="PiedepginaCar"/>
    <w:uiPriority w:val="99"/>
    <w:unhideWhenUsed/>
    <w:rsid w:val="00837020"/>
    <w:pPr>
      <w:tabs>
        <w:tab w:val="center" w:pos="4419"/>
        <w:tab w:val="right" w:pos="8838"/>
      </w:tabs>
    </w:pPr>
    <w:rPr>
      <w:rFonts w:asciiTheme="minorHAnsi" w:eastAsiaTheme="minorHAnsi" w:hAnsiTheme="minorHAnsi" w:cstheme="minorBidi"/>
      <w:sz w:val="22"/>
      <w:szCs w:val="22"/>
      <w:lang w:val="en-US" w:eastAsia="en-US"/>
    </w:rPr>
  </w:style>
  <w:style w:type="character" w:customStyle="1" w:styleId="PiedepginaCar">
    <w:name w:val="Pie de página Car"/>
    <w:basedOn w:val="Fuentedeprrafopredeter"/>
    <w:link w:val="Piedepgina"/>
    <w:uiPriority w:val="99"/>
    <w:rsid w:val="00837020"/>
  </w:style>
  <w:style w:type="paragraph" w:styleId="Prrafodelista">
    <w:name w:val="List Paragraph"/>
    <w:basedOn w:val="Normal"/>
    <w:uiPriority w:val="34"/>
    <w:qFormat/>
    <w:rsid w:val="003F5303"/>
    <w:pPr>
      <w:ind w:left="720"/>
      <w:contextualSpacing/>
    </w:pPr>
  </w:style>
  <w:style w:type="character" w:styleId="Hipervnculo">
    <w:name w:val="Hyperlink"/>
    <w:basedOn w:val="Fuentedeprrafopredeter"/>
    <w:uiPriority w:val="99"/>
    <w:unhideWhenUsed/>
    <w:rsid w:val="00251544"/>
    <w:rPr>
      <w:color w:val="0563C1" w:themeColor="hyperlink"/>
      <w:u w:val="single"/>
    </w:rPr>
  </w:style>
  <w:style w:type="paragraph" w:customStyle="1" w:styleId="Default">
    <w:name w:val="Default"/>
    <w:rsid w:val="00937F9B"/>
    <w:pPr>
      <w:autoSpaceDE w:val="0"/>
      <w:autoSpaceDN w:val="0"/>
      <w:adjustRightInd w:val="0"/>
      <w:spacing w:after="0" w:line="240" w:lineRule="auto"/>
    </w:pPr>
    <w:rPr>
      <w:rFonts w:ascii="Arial" w:hAnsi="Arial" w:cs="Arial"/>
      <w:color w:val="000000"/>
      <w:sz w:val="24"/>
      <w:szCs w:val="24"/>
      <w:lang w:val="es-CO"/>
    </w:rPr>
  </w:style>
  <w:style w:type="paragraph" w:styleId="Sinespaciado">
    <w:name w:val="No Spacing"/>
    <w:uiPriority w:val="1"/>
    <w:qFormat/>
    <w:rsid w:val="004F5E68"/>
    <w:pPr>
      <w:spacing w:after="0" w:line="240" w:lineRule="auto"/>
    </w:pPr>
    <w:rPr>
      <w:rFonts w:ascii="Times New Roman" w:eastAsia="Times New Roman" w:hAnsi="Times New Roman" w:cs="Times New Roman"/>
      <w:sz w:val="20"/>
      <w:szCs w:val="20"/>
      <w:lang w:val="es-ES" w:eastAsia="es-ES"/>
    </w:rPr>
  </w:style>
  <w:style w:type="paragraph" w:styleId="NormalWeb">
    <w:name w:val="Normal (Web)"/>
    <w:basedOn w:val="Normal"/>
    <w:uiPriority w:val="99"/>
    <w:semiHidden/>
    <w:unhideWhenUsed/>
    <w:rsid w:val="003035AC"/>
    <w:pPr>
      <w:spacing w:before="100" w:beforeAutospacing="1" w:after="100" w:afterAutospacing="1"/>
    </w:pPr>
    <w:rPr>
      <w:sz w:val="24"/>
      <w:szCs w:val="24"/>
      <w:lang w:val="es-CO" w:eastAsia="es-CO"/>
    </w:rPr>
  </w:style>
  <w:style w:type="paragraph" w:styleId="Textoindependiente">
    <w:name w:val="Body Text"/>
    <w:basedOn w:val="Normal"/>
    <w:link w:val="TextoindependienteCar"/>
    <w:uiPriority w:val="1"/>
    <w:qFormat/>
    <w:rsid w:val="000C7E0D"/>
    <w:pPr>
      <w:widowControl w:val="0"/>
      <w:autoSpaceDE w:val="0"/>
      <w:autoSpaceDN w:val="0"/>
      <w:ind w:left="115"/>
      <w:jc w:val="both"/>
    </w:pPr>
    <w:rPr>
      <w:rFonts w:ascii="Arial MT" w:eastAsia="Arial MT" w:hAnsi="Arial MT" w:cs="Arial MT"/>
      <w:sz w:val="27"/>
      <w:szCs w:val="27"/>
      <w:lang w:eastAsia="en-US"/>
    </w:rPr>
  </w:style>
  <w:style w:type="character" w:customStyle="1" w:styleId="TextoindependienteCar">
    <w:name w:val="Texto independiente Car"/>
    <w:basedOn w:val="Fuentedeprrafopredeter"/>
    <w:link w:val="Textoindependiente"/>
    <w:uiPriority w:val="1"/>
    <w:rsid w:val="000C7E0D"/>
    <w:rPr>
      <w:rFonts w:ascii="Arial MT" w:eastAsia="Arial MT" w:hAnsi="Arial MT" w:cs="Arial MT"/>
      <w:sz w:val="27"/>
      <w:szCs w:val="27"/>
      <w:lang w:val="es-ES"/>
    </w:rPr>
  </w:style>
  <w:style w:type="table" w:customStyle="1" w:styleId="TableNormal">
    <w:name w:val="Table Normal"/>
    <w:uiPriority w:val="2"/>
    <w:semiHidden/>
    <w:unhideWhenUsed/>
    <w:qFormat/>
    <w:rsid w:val="001B15C4"/>
    <w:pPr>
      <w:widowControl w:val="0"/>
      <w:autoSpaceDE w:val="0"/>
      <w:autoSpaceDN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50115">
      <w:bodyDiv w:val="1"/>
      <w:marLeft w:val="0"/>
      <w:marRight w:val="0"/>
      <w:marTop w:val="0"/>
      <w:marBottom w:val="0"/>
      <w:divBdr>
        <w:top w:val="none" w:sz="0" w:space="0" w:color="auto"/>
        <w:left w:val="none" w:sz="0" w:space="0" w:color="auto"/>
        <w:bottom w:val="none" w:sz="0" w:space="0" w:color="auto"/>
        <w:right w:val="none" w:sz="0" w:space="0" w:color="auto"/>
      </w:divBdr>
    </w:div>
    <w:div w:id="130103998">
      <w:bodyDiv w:val="1"/>
      <w:marLeft w:val="0"/>
      <w:marRight w:val="0"/>
      <w:marTop w:val="0"/>
      <w:marBottom w:val="0"/>
      <w:divBdr>
        <w:top w:val="none" w:sz="0" w:space="0" w:color="auto"/>
        <w:left w:val="none" w:sz="0" w:space="0" w:color="auto"/>
        <w:bottom w:val="none" w:sz="0" w:space="0" w:color="auto"/>
        <w:right w:val="none" w:sz="0" w:space="0" w:color="auto"/>
      </w:divBdr>
      <w:divsChild>
        <w:div w:id="426855600">
          <w:marLeft w:val="0"/>
          <w:marRight w:val="0"/>
          <w:marTop w:val="0"/>
          <w:marBottom w:val="0"/>
          <w:divBdr>
            <w:top w:val="none" w:sz="0" w:space="0" w:color="auto"/>
            <w:left w:val="none" w:sz="0" w:space="0" w:color="auto"/>
            <w:bottom w:val="none" w:sz="0" w:space="0" w:color="auto"/>
            <w:right w:val="none" w:sz="0" w:space="0" w:color="auto"/>
          </w:divBdr>
        </w:div>
      </w:divsChild>
    </w:div>
    <w:div w:id="148643134">
      <w:bodyDiv w:val="1"/>
      <w:marLeft w:val="0"/>
      <w:marRight w:val="0"/>
      <w:marTop w:val="0"/>
      <w:marBottom w:val="0"/>
      <w:divBdr>
        <w:top w:val="none" w:sz="0" w:space="0" w:color="auto"/>
        <w:left w:val="none" w:sz="0" w:space="0" w:color="auto"/>
        <w:bottom w:val="none" w:sz="0" w:space="0" w:color="auto"/>
        <w:right w:val="none" w:sz="0" w:space="0" w:color="auto"/>
      </w:divBdr>
    </w:div>
    <w:div w:id="1182628933">
      <w:bodyDiv w:val="1"/>
      <w:marLeft w:val="0"/>
      <w:marRight w:val="0"/>
      <w:marTop w:val="0"/>
      <w:marBottom w:val="0"/>
      <w:divBdr>
        <w:top w:val="none" w:sz="0" w:space="0" w:color="auto"/>
        <w:left w:val="none" w:sz="0" w:space="0" w:color="auto"/>
        <w:bottom w:val="none" w:sz="0" w:space="0" w:color="auto"/>
        <w:right w:val="none" w:sz="0" w:space="0" w:color="auto"/>
      </w:divBdr>
    </w:div>
    <w:div w:id="161332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5</Pages>
  <Words>2333</Words>
  <Characters>12834</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Cuenta Microsoft</cp:lastModifiedBy>
  <cp:revision>15</cp:revision>
  <dcterms:created xsi:type="dcterms:W3CDTF">2023-04-25T02:10:00Z</dcterms:created>
  <dcterms:modified xsi:type="dcterms:W3CDTF">2023-04-26T16:48:00Z</dcterms:modified>
</cp:coreProperties>
</file>