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66C4F4" w14:textId="24E63A1C" w:rsidR="00E021D4" w:rsidRPr="002227FC" w:rsidRDefault="00ED16FF" w:rsidP="002227FC">
      <w:pPr>
        <w:jc w:val="center"/>
        <w:rPr>
          <w:b/>
          <w:sz w:val="24"/>
          <w:szCs w:val="24"/>
        </w:rPr>
      </w:pPr>
      <w:r w:rsidRPr="002227FC">
        <w:rPr>
          <w:b/>
          <w:sz w:val="24"/>
          <w:szCs w:val="24"/>
        </w:rPr>
        <w:t>ACTA DE REUNIÓN: ÁREA DE CIEN</w:t>
      </w:r>
      <w:r w:rsidR="00DD639A">
        <w:rPr>
          <w:b/>
          <w:sz w:val="24"/>
          <w:szCs w:val="24"/>
        </w:rPr>
        <w:t xml:space="preserve">CIAS SOCIALES </w:t>
      </w:r>
    </w:p>
    <w:p w14:paraId="3E9E9D82" w14:textId="77777777" w:rsidR="00ED16FF" w:rsidRPr="002227FC" w:rsidRDefault="00ED16FF" w:rsidP="002227FC">
      <w:pPr>
        <w:jc w:val="both"/>
        <w:rPr>
          <w:sz w:val="24"/>
          <w:szCs w:val="24"/>
        </w:rPr>
      </w:pPr>
    </w:p>
    <w:p w14:paraId="660D4809" w14:textId="77777777" w:rsidR="00ED16FF" w:rsidRPr="002227FC" w:rsidRDefault="00ED16FF" w:rsidP="002227FC">
      <w:pPr>
        <w:jc w:val="both"/>
        <w:rPr>
          <w:b/>
          <w:sz w:val="24"/>
          <w:szCs w:val="24"/>
        </w:rPr>
      </w:pPr>
      <w:r w:rsidRPr="002227FC">
        <w:rPr>
          <w:b/>
          <w:sz w:val="24"/>
          <w:szCs w:val="24"/>
        </w:rPr>
        <w:t>FECHA: 18 DE ENERO DE 2024</w:t>
      </w:r>
    </w:p>
    <w:p w14:paraId="269169DF" w14:textId="77777777" w:rsidR="00ED16FF" w:rsidRPr="002227FC" w:rsidRDefault="00ED16FF" w:rsidP="002227FC">
      <w:pPr>
        <w:jc w:val="both"/>
        <w:rPr>
          <w:b/>
          <w:sz w:val="24"/>
          <w:szCs w:val="24"/>
        </w:rPr>
      </w:pPr>
      <w:r w:rsidRPr="002227FC">
        <w:rPr>
          <w:b/>
          <w:sz w:val="24"/>
          <w:szCs w:val="24"/>
        </w:rPr>
        <w:t>N° ACTA: 01</w:t>
      </w:r>
    </w:p>
    <w:p w14:paraId="3397595E" w14:textId="77777777" w:rsidR="00ED16FF" w:rsidRPr="002227FC" w:rsidRDefault="00ED16FF" w:rsidP="002227FC">
      <w:pPr>
        <w:jc w:val="both"/>
        <w:rPr>
          <w:b/>
          <w:sz w:val="24"/>
          <w:szCs w:val="24"/>
        </w:rPr>
      </w:pPr>
      <w:r w:rsidRPr="002227FC">
        <w:rPr>
          <w:b/>
          <w:sz w:val="24"/>
          <w:szCs w:val="24"/>
        </w:rPr>
        <w:t>LUGAR: SEDE CENTRAL</w:t>
      </w:r>
    </w:p>
    <w:p w14:paraId="504C3E51" w14:textId="653F75B6" w:rsidR="00ED16FF" w:rsidRPr="002227FC" w:rsidRDefault="00ED16FF" w:rsidP="002227FC">
      <w:pPr>
        <w:jc w:val="both"/>
        <w:rPr>
          <w:b/>
          <w:sz w:val="24"/>
          <w:szCs w:val="24"/>
        </w:rPr>
      </w:pPr>
      <w:r w:rsidRPr="002227FC">
        <w:rPr>
          <w:b/>
          <w:sz w:val="24"/>
          <w:szCs w:val="24"/>
        </w:rPr>
        <w:t>HORA: 10:</w:t>
      </w:r>
      <w:r w:rsidR="00DD639A">
        <w:rPr>
          <w:b/>
          <w:sz w:val="24"/>
          <w:szCs w:val="24"/>
        </w:rPr>
        <w:t>30</w:t>
      </w:r>
      <w:r w:rsidRPr="002227FC">
        <w:rPr>
          <w:b/>
          <w:sz w:val="24"/>
          <w:szCs w:val="24"/>
        </w:rPr>
        <w:t xml:space="preserve"> A.M.</w:t>
      </w:r>
    </w:p>
    <w:p w14:paraId="17FF9B18" w14:textId="35238DBE" w:rsidR="00ED16FF" w:rsidRPr="002227FC" w:rsidRDefault="00ED16FF" w:rsidP="002227FC">
      <w:pPr>
        <w:jc w:val="both"/>
        <w:rPr>
          <w:b/>
          <w:sz w:val="24"/>
          <w:szCs w:val="24"/>
        </w:rPr>
      </w:pPr>
      <w:r w:rsidRPr="002227FC">
        <w:rPr>
          <w:b/>
          <w:sz w:val="24"/>
          <w:szCs w:val="24"/>
        </w:rPr>
        <w:t xml:space="preserve">TEMA: AJUSTES AL PLAN DE ÁREA </w:t>
      </w:r>
      <w:r w:rsidR="00DD639A">
        <w:rPr>
          <w:b/>
          <w:sz w:val="24"/>
          <w:szCs w:val="24"/>
        </w:rPr>
        <w:t>Y ORGANIZACIÓN DE LAS ACTIVIDES PARA EL AÑO</w:t>
      </w:r>
      <w:r w:rsidR="00DD639A" w:rsidRPr="002227FC">
        <w:rPr>
          <w:b/>
          <w:sz w:val="24"/>
          <w:szCs w:val="24"/>
        </w:rPr>
        <w:t xml:space="preserve"> 2024</w:t>
      </w:r>
    </w:p>
    <w:p w14:paraId="43EDB040" w14:textId="17EA455B" w:rsidR="00ED16FF" w:rsidRPr="002227FC" w:rsidRDefault="00ED16FF" w:rsidP="002227FC">
      <w:pPr>
        <w:jc w:val="both"/>
        <w:rPr>
          <w:sz w:val="24"/>
          <w:szCs w:val="24"/>
        </w:rPr>
      </w:pPr>
      <w:r w:rsidRPr="002227FC">
        <w:rPr>
          <w:b/>
          <w:sz w:val="24"/>
          <w:szCs w:val="24"/>
        </w:rPr>
        <w:t>OBJETIVO:</w:t>
      </w:r>
      <w:r w:rsidRPr="002227FC">
        <w:rPr>
          <w:sz w:val="24"/>
          <w:szCs w:val="24"/>
        </w:rPr>
        <w:t xml:space="preserve"> </w:t>
      </w:r>
      <w:r w:rsidR="00DD639A">
        <w:rPr>
          <w:sz w:val="24"/>
          <w:szCs w:val="24"/>
        </w:rPr>
        <w:t>Analizar</w:t>
      </w:r>
      <w:r w:rsidRPr="002227FC">
        <w:rPr>
          <w:sz w:val="24"/>
          <w:szCs w:val="24"/>
        </w:rPr>
        <w:t xml:space="preserve"> los aprendizajes que se</w:t>
      </w:r>
      <w:r w:rsidR="00DD639A">
        <w:rPr>
          <w:sz w:val="24"/>
          <w:szCs w:val="24"/>
        </w:rPr>
        <w:t xml:space="preserve"> han venido trabajando en el área, desde primaria y el impacto que se a logrado con estos. </w:t>
      </w:r>
    </w:p>
    <w:p w14:paraId="108F5A80" w14:textId="77777777" w:rsidR="00ED16FF" w:rsidRPr="002227FC" w:rsidRDefault="002227FC" w:rsidP="002227FC">
      <w:pPr>
        <w:jc w:val="both"/>
        <w:rPr>
          <w:b/>
          <w:sz w:val="24"/>
          <w:szCs w:val="24"/>
        </w:rPr>
      </w:pPr>
      <w:r w:rsidRPr="002227FC">
        <w:rPr>
          <w:b/>
          <w:sz w:val="24"/>
          <w:szCs w:val="24"/>
        </w:rPr>
        <w:t>ORDEN DEL DÍA Y CONTENIDO:</w:t>
      </w:r>
    </w:p>
    <w:p w14:paraId="668F8C68" w14:textId="7E024EB7" w:rsidR="00ED16FF" w:rsidRPr="002227FC" w:rsidRDefault="00ED16FF" w:rsidP="002227FC">
      <w:pPr>
        <w:jc w:val="both"/>
        <w:rPr>
          <w:sz w:val="24"/>
          <w:szCs w:val="24"/>
        </w:rPr>
      </w:pPr>
      <w:r w:rsidRPr="002227FC">
        <w:rPr>
          <w:sz w:val="24"/>
          <w:szCs w:val="24"/>
        </w:rPr>
        <w:t xml:space="preserve">1. </w:t>
      </w:r>
      <w:r w:rsidR="00DD639A">
        <w:rPr>
          <w:sz w:val="24"/>
          <w:szCs w:val="24"/>
        </w:rPr>
        <w:t xml:space="preserve">Llamado a lista </w:t>
      </w:r>
    </w:p>
    <w:p w14:paraId="2C0A5C8E" w14:textId="7BCBE9BB" w:rsidR="00ED16FF" w:rsidRPr="002227FC" w:rsidRDefault="00ED16FF" w:rsidP="002227FC">
      <w:pPr>
        <w:jc w:val="both"/>
        <w:rPr>
          <w:sz w:val="24"/>
          <w:szCs w:val="24"/>
        </w:rPr>
      </w:pPr>
      <w:r w:rsidRPr="002227FC">
        <w:rPr>
          <w:sz w:val="24"/>
          <w:szCs w:val="24"/>
        </w:rPr>
        <w:t xml:space="preserve">2. </w:t>
      </w:r>
      <w:r w:rsidR="00DD639A">
        <w:rPr>
          <w:sz w:val="24"/>
          <w:szCs w:val="24"/>
        </w:rPr>
        <w:t>Análisis de los DBA</w:t>
      </w:r>
      <w:r w:rsidR="00AE0684">
        <w:rPr>
          <w:sz w:val="24"/>
          <w:szCs w:val="24"/>
        </w:rPr>
        <w:t xml:space="preserve">, de los estándares propios del área y los de competencia ciudadana. </w:t>
      </w:r>
    </w:p>
    <w:p w14:paraId="6488CB00" w14:textId="4DD075AB" w:rsidR="00ED16FF" w:rsidRDefault="00ED16FF" w:rsidP="002227FC">
      <w:pPr>
        <w:jc w:val="both"/>
        <w:rPr>
          <w:sz w:val="24"/>
          <w:szCs w:val="24"/>
        </w:rPr>
      </w:pPr>
      <w:r w:rsidRPr="002227FC">
        <w:rPr>
          <w:sz w:val="24"/>
          <w:szCs w:val="24"/>
        </w:rPr>
        <w:t xml:space="preserve">3. </w:t>
      </w:r>
      <w:r w:rsidR="00AE0684">
        <w:rPr>
          <w:sz w:val="24"/>
          <w:szCs w:val="24"/>
        </w:rPr>
        <w:t xml:space="preserve">Actualización del plan de área. Y organización de las actividades correspondientes al área. </w:t>
      </w:r>
    </w:p>
    <w:p w14:paraId="513EFDF5" w14:textId="2E554507" w:rsidR="00AE0684" w:rsidRDefault="00AE0684" w:rsidP="002227FC">
      <w:pPr>
        <w:jc w:val="both"/>
        <w:rPr>
          <w:sz w:val="24"/>
          <w:szCs w:val="24"/>
        </w:rPr>
      </w:pPr>
      <w:r>
        <w:rPr>
          <w:sz w:val="24"/>
          <w:szCs w:val="24"/>
        </w:rPr>
        <w:t xml:space="preserve">DESARROLLO: </w:t>
      </w:r>
    </w:p>
    <w:p w14:paraId="1845F942" w14:textId="2E391E21" w:rsidR="00AE0684" w:rsidRPr="002227FC" w:rsidRDefault="00AE0684" w:rsidP="002227FC">
      <w:pPr>
        <w:jc w:val="both"/>
        <w:rPr>
          <w:sz w:val="24"/>
          <w:szCs w:val="24"/>
        </w:rPr>
      </w:pPr>
      <w:r>
        <w:rPr>
          <w:sz w:val="24"/>
          <w:szCs w:val="24"/>
        </w:rPr>
        <w:t xml:space="preserve">Se desarrollo un dialogo pedagógico en cual se analizo la situación del área, se vio la necesidad de reforzar los </w:t>
      </w:r>
      <w:r>
        <w:rPr>
          <w:sz w:val="24"/>
          <w:szCs w:val="24"/>
        </w:rPr>
        <w:t>DBA, de los estándares propios del área y los de competencia ciudadana</w:t>
      </w:r>
      <w:r>
        <w:rPr>
          <w:sz w:val="24"/>
          <w:szCs w:val="24"/>
        </w:rPr>
        <w:t xml:space="preserve">. Se valoro el desempeño alcanzado por los estudiantes de grado once en las pruebas censales del año in mediatamente anterior. De igual forma, vemos pertinente la urgente necesidad de ampliar la intensidad horaria semanal del área en la media técnica, por cuanto, el volumen de las temáticas a </w:t>
      </w:r>
      <w:r w:rsidR="001E0525">
        <w:rPr>
          <w:sz w:val="24"/>
          <w:szCs w:val="24"/>
        </w:rPr>
        <w:t xml:space="preserve">trabajar en este nivel es compleja y de vital importancia para las exigencias del MEN para las pruebas. Así mismo, se requiere con urgencia la dotación actualizada de material didáctico del área, exigencia que se ha hecho reiteradamente. </w:t>
      </w:r>
    </w:p>
    <w:p w14:paraId="6EE0BB87" w14:textId="77777777" w:rsidR="00ED16FF" w:rsidRPr="002227FC" w:rsidRDefault="00ED16FF" w:rsidP="002227FC">
      <w:pPr>
        <w:jc w:val="both"/>
        <w:rPr>
          <w:b/>
          <w:sz w:val="24"/>
          <w:szCs w:val="24"/>
        </w:rPr>
      </w:pPr>
      <w:r w:rsidRPr="002227FC">
        <w:rPr>
          <w:b/>
          <w:sz w:val="24"/>
          <w:szCs w:val="24"/>
        </w:rPr>
        <w:t>COMPROMISOS:</w:t>
      </w:r>
    </w:p>
    <w:p w14:paraId="5B34963E" w14:textId="1F0B1C97" w:rsidR="001E0525" w:rsidRDefault="001E0525" w:rsidP="002227FC">
      <w:pPr>
        <w:jc w:val="both"/>
        <w:rPr>
          <w:sz w:val="24"/>
          <w:szCs w:val="24"/>
        </w:rPr>
      </w:pPr>
      <w:r>
        <w:rPr>
          <w:sz w:val="24"/>
          <w:szCs w:val="24"/>
        </w:rPr>
        <w:t xml:space="preserve">Seguir trabajando de manera comprometida con el desarrollo de didácticas y metodologías innovadoras, de la mano con las nuevas tecnologías. </w:t>
      </w:r>
    </w:p>
    <w:p w14:paraId="60E8AA01" w14:textId="77777777" w:rsidR="00ED16FF" w:rsidRPr="002227FC" w:rsidRDefault="00ED16FF" w:rsidP="002227FC">
      <w:pPr>
        <w:jc w:val="both"/>
        <w:rPr>
          <w:b/>
          <w:sz w:val="24"/>
          <w:szCs w:val="24"/>
        </w:rPr>
      </w:pPr>
      <w:r w:rsidRPr="002227FC">
        <w:rPr>
          <w:b/>
          <w:sz w:val="24"/>
          <w:szCs w:val="24"/>
        </w:rPr>
        <w:t xml:space="preserve">ASISTENTES: </w:t>
      </w:r>
    </w:p>
    <w:p w14:paraId="0060C4FD" w14:textId="2D9068BC" w:rsidR="00ED16FF" w:rsidRDefault="001E0525" w:rsidP="002227FC">
      <w:pPr>
        <w:jc w:val="both"/>
        <w:rPr>
          <w:sz w:val="24"/>
          <w:szCs w:val="24"/>
        </w:rPr>
      </w:pPr>
      <w:r>
        <w:rPr>
          <w:sz w:val="24"/>
          <w:szCs w:val="24"/>
        </w:rPr>
        <w:t xml:space="preserve">JACQUELINE RINCÓN LÓPEZ </w:t>
      </w:r>
    </w:p>
    <w:p w14:paraId="180EB437" w14:textId="145220F6" w:rsidR="001E0525" w:rsidRDefault="001E0525" w:rsidP="002227FC">
      <w:pPr>
        <w:jc w:val="both"/>
        <w:rPr>
          <w:sz w:val="24"/>
          <w:szCs w:val="24"/>
        </w:rPr>
      </w:pPr>
      <w:r>
        <w:rPr>
          <w:sz w:val="24"/>
          <w:szCs w:val="24"/>
        </w:rPr>
        <w:t xml:space="preserve">ADRIANA BONILLA BLANCO </w:t>
      </w:r>
    </w:p>
    <w:p w14:paraId="2DC74646" w14:textId="012D8076" w:rsidR="001E0525" w:rsidRDefault="001E0525" w:rsidP="002227FC">
      <w:pPr>
        <w:jc w:val="both"/>
        <w:rPr>
          <w:sz w:val="24"/>
          <w:szCs w:val="24"/>
        </w:rPr>
      </w:pPr>
      <w:r>
        <w:rPr>
          <w:sz w:val="24"/>
          <w:szCs w:val="24"/>
        </w:rPr>
        <w:t xml:space="preserve">OLGA CECILIA GIO MOLANO </w:t>
      </w:r>
    </w:p>
    <w:p w14:paraId="49A5E3FE" w14:textId="7F313EF3" w:rsidR="001E0525" w:rsidRDefault="001E0525" w:rsidP="002227FC">
      <w:pPr>
        <w:jc w:val="both"/>
        <w:rPr>
          <w:sz w:val="24"/>
          <w:szCs w:val="24"/>
        </w:rPr>
      </w:pPr>
      <w:r>
        <w:rPr>
          <w:sz w:val="24"/>
          <w:szCs w:val="24"/>
        </w:rPr>
        <w:t>MARIA TERESA SALAZAR</w:t>
      </w:r>
    </w:p>
    <w:p w14:paraId="1F48E4F1" w14:textId="7A1608FA" w:rsidR="001E0525" w:rsidRPr="002227FC" w:rsidRDefault="001E0525" w:rsidP="002227FC">
      <w:pPr>
        <w:jc w:val="both"/>
        <w:rPr>
          <w:sz w:val="24"/>
          <w:szCs w:val="24"/>
        </w:rPr>
      </w:pPr>
      <w:r>
        <w:rPr>
          <w:sz w:val="24"/>
          <w:szCs w:val="24"/>
        </w:rPr>
        <w:lastRenderedPageBreak/>
        <w:t xml:space="preserve">FANY VARGAS </w:t>
      </w:r>
    </w:p>
    <w:sectPr w:rsidR="001E0525" w:rsidRPr="002227F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38385B"/>
    <w:multiLevelType w:val="multilevel"/>
    <w:tmpl w:val="88129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679193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6FF"/>
    <w:rsid w:val="001E0525"/>
    <w:rsid w:val="002227FC"/>
    <w:rsid w:val="00673984"/>
    <w:rsid w:val="00887D6E"/>
    <w:rsid w:val="00AE0684"/>
    <w:rsid w:val="00DC6465"/>
    <w:rsid w:val="00DD639A"/>
    <w:rsid w:val="00E021D4"/>
    <w:rsid w:val="00ED16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B9DF2"/>
  <w15:chartTrackingRefBased/>
  <w15:docId w15:val="{E17FD699-B00F-4A72-8389-73DD8A76F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D16FF"/>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57479">
      <w:bodyDiv w:val="1"/>
      <w:marLeft w:val="0"/>
      <w:marRight w:val="0"/>
      <w:marTop w:val="0"/>
      <w:marBottom w:val="0"/>
      <w:divBdr>
        <w:top w:val="none" w:sz="0" w:space="0" w:color="auto"/>
        <w:left w:val="none" w:sz="0" w:space="0" w:color="auto"/>
        <w:bottom w:val="none" w:sz="0" w:space="0" w:color="auto"/>
        <w:right w:val="none" w:sz="0" w:space="0" w:color="auto"/>
      </w:divBdr>
    </w:div>
    <w:div w:id="51396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242</Words>
  <Characters>1332</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2024-03-22T01:50:00Z</dcterms:created>
  <dcterms:modified xsi:type="dcterms:W3CDTF">2024-04-11T14:15:00Z</dcterms:modified>
</cp:coreProperties>
</file>