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5C80" w:rsidRDefault="00E25CA8">
      <w:pPr>
        <w:spacing w:line="240" w:lineRule="auto"/>
        <w:jc w:val="center"/>
        <w:rPr>
          <w:rFonts w:ascii="Algerian" w:eastAsia="Algerian" w:hAnsi="Algerian" w:cs="Algerian"/>
          <w:sz w:val="24"/>
          <w:szCs w:val="24"/>
        </w:rPr>
      </w:pPr>
      <w:r>
        <w:rPr>
          <w:rFonts w:ascii="Algerian" w:eastAsia="Algerian" w:hAnsi="Algerian" w:cs="Algerian"/>
          <w:sz w:val="24"/>
          <w:szCs w:val="24"/>
        </w:rPr>
        <w:t xml:space="preserve">Acta </w:t>
      </w:r>
      <w:proofErr w:type="spellStart"/>
      <w:r w:rsidR="00325A39">
        <w:rPr>
          <w:rFonts w:ascii="Algerian" w:eastAsia="Algerian" w:hAnsi="Algerian" w:cs="Algerian"/>
          <w:sz w:val="24"/>
          <w:szCs w:val="24"/>
        </w:rPr>
        <w:t>N°</w:t>
      </w:r>
      <w:proofErr w:type="spellEnd"/>
      <w:r w:rsidR="00325A39">
        <w:rPr>
          <w:rFonts w:ascii="Algerian" w:eastAsia="Algerian" w:hAnsi="Algerian" w:cs="Algerian"/>
          <w:sz w:val="24"/>
          <w:szCs w:val="24"/>
        </w:rPr>
        <w:t xml:space="preserve"> 8 - </w:t>
      </w:r>
      <w:r>
        <w:rPr>
          <w:rFonts w:ascii="Algerian" w:eastAsia="Algerian" w:hAnsi="Algerian" w:cs="Algerian"/>
          <w:sz w:val="24"/>
          <w:szCs w:val="24"/>
        </w:rPr>
        <w:t>reunión de área 1</w:t>
      </w:r>
      <w:r w:rsidR="005B502E">
        <w:rPr>
          <w:rFonts w:ascii="Algerian" w:eastAsia="Algerian" w:hAnsi="Algerian" w:cs="Algerian"/>
          <w:sz w:val="24"/>
          <w:szCs w:val="24"/>
        </w:rPr>
        <w:t>8</w:t>
      </w:r>
      <w:r>
        <w:rPr>
          <w:rFonts w:ascii="Algerian" w:eastAsia="Algerian" w:hAnsi="Algerian" w:cs="Algerian"/>
          <w:sz w:val="24"/>
          <w:szCs w:val="24"/>
        </w:rPr>
        <w:t xml:space="preserve"> de abril de 2024</w:t>
      </w:r>
    </w:p>
    <w:p w:rsidR="005A5C80" w:rsidRDefault="005A5C80">
      <w:pPr>
        <w:spacing w:after="160" w:line="259" w:lineRule="auto"/>
        <w:rPr>
          <w:sz w:val="24"/>
          <w:szCs w:val="24"/>
        </w:rPr>
      </w:pPr>
    </w:p>
    <w:p w:rsidR="005A5C80" w:rsidRDefault="00E25CA8">
      <w:pPr>
        <w:spacing w:after="160" w:line="259" w:lineRule="auto"/>
        <w:ind w:left="-426" w:right="-660"/>
        <w:rPr>
          <w:sz w:val="24"/>
          <w:szCs w:val="24"/>
        </w:rPr>
      </w:pPr>
      <w:r>
        <w:rPr>
          <w:sz w:val="24"/>
          <w:szCs w:val="24"/>
        </w:rPr>
        <w:t xml:space="preserve">Agenda del día: </w:t>
      </w:r>
    </w:p>
    <w:p w:rsidR="005A5C80" w:rsidRDefault="00E25CA8">
      <w:pPr>
        <w:numPr>
          <w:ilvl w:val="0"/>
          <w:numId w:val="1"/>
        </w:numPr>
        <w:spacing w:line="259" w:lineRule="auto"/>
        <w:ind w:left="284" w:right="-660"/>
        <w:rPr>
          <w:sz w:val="24"/>
          <w:szCs w:val="24"/>
        </w:rPr>
      </w:pPr>
      <w:r>
        <w:rPr>
          <w:sz w:val="24"/>
          <w:szCs w:val="24"/>
        </w:rPr>
        <w:t>Programa 1</w:t>
      </w:r>
      <w:r w:rsidR="005B502E">
        <w:rPr>
          <w:sz w:val="24"/>
          <w:szCs w:val="24"/>
        </w:rPr>
        <w:t>8</w:t>
      </w:r>
      <w:r>
        <w:rPr>
          <w:sz w:val="24"/>
          <w:szCs w:val="24"/>
        </w:rPr>
        <w:t xml:space="preserve"> de abril</w:t>
      </w:r>
      <w:r w:rsidR="005B502E">
        <w:rPr>
          <w:sz w:val="24"/>
          <w:szCs w:val="24"/>
        </w:rPr>
        <w:t xml:space="preserve"> de 2024</w:t>
      </w:r>
    </w:p>
    <w:p w:rsidR="005A5C80" w:rsidRDefault="00557A55">
      <w:pPr>
        <w:numPr>
          <w:ilvl w:val="0"/>
          <w:numId w:val="1"/>
        </w:numPr>
        <w:spacing w:line="259" w:lineRule="auto"/>
        <w:ind w:left="284" w:right="-660"/>
        <w:rPr>
          <w:sz w:val="24"/>
          <w:szCs w:val="24"/>
        </w:rPr>
      </w:pPr>
      <w:r>
        <w:rPr>
          <w:sz w:val="24"/>
          <w:szCs w:val="24"/>
        </w:rPr>
        <w:t>Socialización propuesta Asociación de escritores boyacenses</w:t>
      </w:r>
      <w:r w:rsidR="00E25CA8">
        <w:rPr>
          <w:sz w:val="24"/>
          <w:szCs w:val="24"/>
        </w:rPr>
        <w:t xml:space="preserve">. </w:t>
      </w:r>
    </w:p>
    <w:p w:rsidR="00557A55" w:rsidRDefault="00557A55" w:rsidP="00557A55">
      <w:pPr>
        <w:spacing w:line="259" w:lineRule="auto"/>
        <w:ind w:left="284" w:right="-660"/>
        <w:rPr>
          <w:sz w:val="24"/>
          <w:szCs w:val="24"/>
        </w:rPr>
      </w:pPr>
      <w:bookmarkStart w:id="0" w:name="_GoBack"/>
      <w:bookmarkEnd w:id="0"/>
    </w:p>
    <w:p w:rsidR="005A5C80" w:rsidRDefault="00E25CA8" w:rsidP="00557A55">
      <w:pPr>
        <w:spacing w:after="160" w:line="259" w:lineRule="auto"/>
        <w:ind w:left="-426" w:right="-660"/>
        <w:rPr>
          <w:b/>
          <w:sz w:val="24"/>
          <w:szCs w:val="24"/>
        </w:rPr>
      </w:pPr>
      <w:r>
        <w:rPr>
          <w:b/>
          <w:sz w:val="24"/>
          <w:szCs w:val="24"/>
        </w:rPr>
        <w:t>Desarrollo de la agenda</w:t>
      </w:r>
    </w:p>
    <w:p w:rsidR="00557A55" w:rsidRDefault="00557A55" w:rsidP="00557A55">
      <w:pPr>
        <w:spacing w:after="160" w:line="259" w:lineRule="auto"/>
        <w:ind w:left="-426" w:right="-660"/>
        <w:rPr>
          <w:sz w:val="24"/>
          <w:szCs w:val="24"/>
        </w:rPr>
      </w:pPr>
      <w:r>
        <w:rPr>
          <w:sz w:val="24"/>
          <w:szCs w:val="24"/>
        </w:rPr>
        <w:t>Teniendo en cuenta el comunicado enviado por AESBO el pasado viernes 12 de abril y de acuerdo con la socialización realizada por la coordinadora Leidy Barreto, se realiza una reunión de área con el fin de determinar la participación en el festival de poesía “Boyacá se escribe en verso” dentro del cual se pretende realizar diferentes talleres poéticos, en diversas instituciones educativas de la ciudad de Tunja, los cuales serán guiados por talleristas y poetas especializados en la materia.</w:t>
      </w:r>
    </w:p>
    <w:p w:rsidR="00E11C61" w:rsidRDefault="00557A55" w:rsidP="00E11C61">
      <w:pPr>
        <w:spacing w:after="160" w:line="259" w:lineRule="auto"/>
        <w:ind w:left="-426" w:right="-660"/>
        <w:rPr>
          <w:sz w:val="24"/>
          <w:szCs w:val="24"/>
        </w:rPr>
      </w:pPr>
      <w:r>
        <w:rPr>
          <w:sz w:val="24"/>
          <w:szCs w:val="24"/>
        </w:rPr>
        <w:t xml:space="preserve">De acuerdo con lo anterior, se sugiere que para el desarrollo del evento se abran espacios dentro de la jornada laboral con estudiantes, para </w:t>
      </w:r>
      <w:r w:rsidR="00E11C61">
        <w:rPr>
          <w:sz w:val="24"/>
          <w:szCs w:val="24"/>
        </w:rPr>
        <w:t xml:space="preserve">aplicar los talleres al grupo de discentes seleccionados para la participación en estos, lo anterior, con el fin de que uno o dos estudiantes sean participes del recital, producto del trabajo realizado, el cual se llevará a cabo el próximo viernes 10 de mayo de 2024 en el teatro </w:t>
      </w:r>
      <w:proofErr w:type="spellStart"/>
      <w:r w:rsidR="00E11C61">
        <w:rPr>
          <w:sz w:val="24"/>
          <w:szCs w:val="24"/>
        </w:rPr>
        <w:t>Boyaquirá</w:t>
      </w:r>
      <w:proofErr w:type="spellEnd"/>
      <w:r w:rsidR="00E11C61">
        <w:rPr>
          <w:sz w:val="24"/>
          <w:szCs w:val="24"/>
        </w:rPr>
        <w:t xml:space="preserve"> de la ciudad de Tunja.</w:t>
      </w:r>
    </w:p>
    <w:p w:rsidR="00E11C61" w:rsidRDefault="00E11C61" w:rsidP="00E11C61">
      <w:pPr>
        <w:spacing w:after="160" w:line="259" w:lineRule="auto"/>
        <w:ind w:left="-426" w:right="-660"/>
        <w:rPr>
          <w:sz w:val="24"/>
          <w:szCs w:val="24"/>
        </w:rPr>
      </w:pPr>
      <w:r>
        <w:rPr>
          <w:sz w:val="24"/>
          <w:szCs w:val="24"/>
        </w:rPr>
        <w:t>En consecuencia, se decide en primera instancia, realizar un sondeo sobre los posibles estudiantes candidatos para estos talleres, que tengan alguna habilidad en el ámbito poético o lírico, para fomentar en ellos hábitos de escritura y fortalecer la lectura.</w:t>
      </w:r>
    </w:p>
    <w:p w:rsidR="00E11C61" w:rsidRDefault="00E11C61" w:rsidP="00E11C61">
      <w:pPr>
        <w:spacing w:after="160" w:line="259" w:lineRule="auto"/>
        <w:ind w:left="-426" w:right="-660"/>
        <w:rPr>
          <w:sz w:val="24"/>
          <w:szCs w:val="24"/>
        </w:rPr>
      </w:pPr>
      <w:r>
        <w:rPr>
          <w:sz w:val="24"/>
          <w:szCs w:val="24"/>
        </w:rPr>
        <w:t xml:space="preserve">Por lo anterior, dentro de cada clase de lengua castellana se llevarán a cabo ejercicios de escritura y lectura para poder detectar los estudiantes con posible talento en el tema y que deseen ser parte del festival, para iniciar con ellos los talleres, tan pronto se nos comunique la nueva fecha para iniciar, dado que al interior de la organización del festival se realizaron algunos cambios en tiempos y aún está por determinarse fechas de iniciación en todas las instituciones educativas y aledañas del municipio. </w:t>
      </w:r>
    </w:p>
    <w:p w:rsidR="00557A55" w:rsidRPr="00557A55" w:rsidRDefault="00557A55" w:rsidP="00557A55">
      <w:pPr>
        <w:spacing w:after="160" w:line="259" w:lineRule="auto"/>
        <w:ind w:left="-426" w:right="-660"/>
        <w:rPr>
          <w:sz w:val="24"/>
          <w:szCs w:val="24"/>
        </w:rPr>
      </w:pPr>
      <w:r>
        <w:rPr>
          <w:sz w:val="24"/>
          <w:szCs w:val="24"/>
        </w:rPr>
        <w:t xml:space="preserve"> </w:t>
      </w:r>
    </w:p>
    <w:p w:rsidR="005A5C80" w:rsidRDefault="00E25CA8">
      <w:pPr>
        <w:spacing w:after="160" w:line="259" w:lineRule="auto"/>
        <w:ind w:left="-426" w:right="-660"/>
        <w:rPr>
          <w:b/>
          <w:sz w:val="24"/>
          <w:szCs w:val="24"/>
        </w:rPr>
      </w:pPr>
      <w:r>
        <w:rPr>
          <w:b/>
          <w:sz w:val="24"/>
          <w:szCs w:val="24"/>
        </w:rPr>
        <w:t>A</w:t>
      </w:r>
      <w:r>
        <w:rPr>
          <w:b/>
          <w:sz w:val="24"/>
          <w:szCs w:val="24"/>
        </w:rPr>
        <w:t xml:space="preserve">sistentes: </w:t>
      </w:r>
    </w:p>
    <w:p w:rsidR="005A5C80" w:rsidRDefault="00E25CA8">
      <w:pPr>
        <w:spacing w:after="160" w:line="259" w:lineRule="auto"/>
        <w:ind w:left="-426" w:right="-660"/>
        <w:rPr>
          <w:sz w:val="24"/>
          <w:szCs w:val="24"/>
        </w:rPr>
      </w:pPr>
      <w:r>
        <w:rPr>
          <w:sz w:val="24"/>
          <w:szCs w:val="24"/>
        </w:rPr>
        <w:t xml:space="preserve">Luz Mery Carreño </w:t>
      </w:r>
    </w:p>
    <w:p w:rsidR="005A5C80" w:rsidRDefault="00E25CA8">
      <w:pPr>
        <w:spacing w:after="160" w:line="259" w:lineRule="auto"/>
        <w:ind w:left="-426" w:right="-660"/>
        <w:rPr>
          <w:sz w:val="24"/>
          <w:szCs w:val="24"/>
        </w:rPr>
      </w:pPr>
      <w:r>
        <w:rPr>
          <w:sz w:val="24"/>
          <w:szCs w:val="24"/>
        </w:rPr>
        <w:t xml:space="preserve">Marcela Acevedo Rincón </w:t>
      </w:r>
    </w:p>
    <w:p w:rsidR="005A5C80" w:rsidRDefault="00E25CA8">
      <w:pPr>
        <w:spacing w:after="160" w:line="259" w:lineRule="auto"/>
        <w:ind w:left="-426" w:right="-660"/>
        <w:rPr>
          <w:sz w:val="24"/>
          <w:szCs w:val="24"/>
        </w:rPr>
      </w:pPr>
      <w:r>
        <w:rPr>
          <w:sz w:val="24"/>
          <w:szCs w:val="24"/>
        </w:rPr>
        <w:t>Nubia Novoa Rodríguez</w:t>
      </w:r>
    </w:p>
    <w:p w:rsidR="005A5C80" w:rsidRDefault="00E25CA8">
      <w:pPr>
        <w:spacing w:after="160" w:line="259" w:lineRule="auto"/>
        <w:ind w:left="-426" w:right="-660"/>
        <w:rPr>
          <w:b/>
          <w:sz w:val="24"/>
          <w:szCs w:val="24"/>
        </w:rPr>
      </w:pPr>
      <w:r>
        <w:rPr>
          <w:b/>
          <w:sz w:val="24"/>
          <w:szCs w:val="24"/>
        </w:rPr>
        <w:t>Elaborado por:</w:t>
      </w:r>
    </w:p>
    <w:p w:rsidR="005A5C80" w:rsidRDefault="00557A55">
      <w:pPr>
        <w:spacing w:after="160" w:line="259" w:lineRule="auto"/>
        <w:ind w:left="-426" w:right="-660"/>
        <w:rPr>
          <w:sz w:val="24"/>
          <w:szCs w:val="24"/>
        </w:rPr>
      </w:pPr>
      <w:r>
        <w:rPr>
          <w:sz w:val="24"/>
          <w:szCs w:val="24"/>
        </w:rPr>
        <w:t>Marcela Acevedo Rincón</w:t>
      </w:r>
    </w:p>
    <w:p w:rsidR="005A5C80" w:rsidRDefault="00E25CA8">
      <w:pPr>
        <w:spacing w:after="160" w:line="259" w:lineRule="auto"/>
        <w:ind w:left="-426" w:right="-660"/>
      </w:pPr>
      <w:r>
        <w:rPr>
          <w:sz w:val="24"/>
          <w:szCs w:val="24"/>
        </w:rPr>
        <w:t>Docente de Lengua castellana</w:t>
      </w:r>
    </w:p>
    <w:sectPr w:rsidR="005A5C80">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CA8" w:rsidRDefault="00E25CA8" w:rsidP="005B502E">
      <w:pPr>
        <w:spacing w:line="240" w:lineRule="auto"/>
      </w:pPr>
      <w:r>
        <w:separator/>
      </w:r>
    </w:p>
  </w:endnote>
  <w:endnote w:type="continuationSeparator" w:id="0">
    <w:p w:rsidR="00E25CA8" w:rsidRDefault="00E25CA8" w:rsidP="005B50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Pinyon Script">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CA8" w:rsidRDefault="00E25CA8" w:rsidP="005B502E">
      <w:pPr>
        <w:spacing w:line="240" w:lineRule="auto"/>
      </w:pPr>
      <w:r>
        <w:separator/>
      </w:r>
    </w:p>
  </w:footnote>
  <w:footnote w:type="continuationSeparator" w:id="0">
    <w:p w:rsidR="00E25CA8" w:rsidRDefault="00E25CA8" w:rsidP="005B50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02E" w:rsidRDefault="005B502E" w:rsidP="005B502E">
    <w:pPr>
      <w:tabs>
        <w:tab w:val="center" w:pos="4419"/>
        <w:tab w:val="right" w:pos="8838"/>
      </w:tabs>
      <w:spacing w:line="240" w:lineRule="auto"/>
      <w:jc w:val="center"/>
      <w:rPr>
        <w:rFonts w:ascii="Pinyon Script" w:eastAsia="Pinyon Script" w:hAnsi="Pinyon Script" w:cs="Pinyon Script"/>
        <w:b/>
        <w:sz w:val="28"/>
        <w:szCs w:val="28"/>
      </w:rPr>
    </w:pPr>
    <w:r>
      <w:rPr>
        <w:rFonts w:ascii="Pinyon Script" w:eastAsia="Pinyon Script" w:hAnsi="Pinyon Script" w:cs="Pinyon Script"/>
        <w:b/>
        <w:sz w:val="28"/>
        <w:szCs w:val="28"/>
      </w:rPr>
      <w:t xml:space="preserve">Alcaldía Mayor de Tunja        </w:t>
    </w:r>
    <w:r>
      <w:rPr>
        <w:rFonts w:ascii="Pinyon Script" w:eastAsia="Pinyon Script" w:hAnsi="Pinyon Script" w:cs="Pinyon Script"/>
        <w:b/>
        <w:sz w:val="28"/>
        <w:szCs w:val="28"/>
      </w:rPr>
      <w:br/>
      <w:t>Secretaría de Educación Municipal</w:t>
    </w:r>
    <w:r>
      <w:rPr>
        <w:rFonts w:ascii="Pinyon Script" w:eastAsia="Pinyon Script" w:hAnsi="Pinyon Script" w:cs="Pinyon Script"/>
        <w:b/>
        <w:sz w:val="28"/>
        <w:szCs w:val="28"/>
      </w:rPr>
      <w:br/>
      <w:t xml:space="preserve">Institución Educativa Rural del </w:t>
    </w:r>
    <w:r>
      <w:rPr>
        <w:rFonts w:ascii="Pinyon Script" w:eastAsia="Pinyon Script" w:hAnsi="Pinyon Script" w:cs="Pinyon Script"/>
        <w:b/>
        <w:i/>
        <w:sz w:val="28"/>
        <w:szCs w:val="28"/>
      </w:rPr>
      <w:t>Sur</w:t>
    </w:r>
    <w:r>
      <w:rPr>
        <w:noProof/>
      </w:rPr>
      <w:drawing>
        <wp:anchor distT="0" distB="0" distL="114300" distR="114300" simplePos="0" relativeHeight="251659264" behindDoc="0" locked="0" layoutInCell="1" hidden="0" allowOverlap="1" wp14:anchorId="212B6F85" wp14:editId="1A620607">
          <wp:simplePos x="0" y="0"/>
          <wp:positionH relativeFrom="column">
            <wp:posOffset>44452</wp:posOffset>
          </wp:positionH>
          <wp:positionV relativeFrom="paragraph">
            <wp:posOffset>934</wp:posOffset>
          </wp:positionV>
          <wp:extent cx="533400" cy="542925"/>
          <wp:effectExtent l="0" t="0" r="0" b="0"/>
          <wp:wrapNone/>
          <wp:docPr id="1" name="image1.jpg" descr="Escudo"/>
          <wp:cNvGraphicFramePr/>
          <a:graphic xmlns:a="http://schemas.openxmlformats.org/drawingml/2006/main">
            <a:graphicData uri="http://schemas.openxmlformats.org/drawingml/2006/picture">
              <pic:pic xmlns:pic="http://schemas.openxmlformats.org/drawingml/2006/picture">
                <pic:nvPicPr>
                  <pic:cNvPr id="0" name="image1.jpg" descr="Escudo"/>
                  <pic:cNvPicPr preferRelativeResize="0"/>
                </pic:nvPicPr>
                <pic:blipFill>
                  <a:blip r:embed="rId1"/>
                  <a:srcRect/>
                  <a:stretch>
                    <a:fillRect/>
                  </a:stretch>
                </pic:blipFill>
                <pic:spPr>
                  <a:xfrm>
                    <a:off x="0" y="0"/>
                    <a:ext cx="533400" cy="542925"/>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3D8E03AC" wp14:editId="0C2FC21E">
          <wp:simplePos x="0" y="0"/>
          <wp:positionH relativeFrom="column">
            <wp:posOffset>5415280</wp:posOffset>
          </wp:positionH>
          <wp:positionV relativeFrom="paragraph">
            <wp:posOffset>136525</wp:posOffset>
          </wp:positionV>
          <wp:extent cx="400685" cy="466725"/>
          <wp:effectExtent l="0" t="0" r="0" b="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400685" cy="466725"/>
                  </a:xfrm>
                  <a:prstGeom prst="rect">
                    <a:avLst/>
                  </a:prstGeom>
                  <a:ln/>
                </pic:spPr>
              </pic:pic>
            </a:graphicData>
          </a:graphic>
        </wp:anchor>
      </w:drawing>
    </w:r>
  </w:p>
  <w:p w:rsidR="005B502E" w:rsidRPr="005B502E" w:rsidRDefault="005B502E" w:rsidP="005B502E">
    <w:pPr>
      <w:spacing w:line="240" w:lineRule="auto"/>
      <w:rPr>
        <w:rFonts w:ascii="Pinyon Script" w:eastAsia="Pinyon Script" w:hAnsi="Pinyon Script" w:cs="Pinyon Script"/>
        <w:b/>
        <w:sz w:val="16"/>
        <w:szCs w:val="16"/>
      </w:rPr>
    </w:pPr>
    <w:r>
      <w:rPr>
        <w:rFonts w:ascii="Pinyon Script" w:eastAsia="Pinyon Script" w:hAnsi="Pinyon Script" w:cs="Pinyon Script"/>
        <w:b/>
        <w:sz w:val="16"/>
        <w:szCs w:val="16"/>
      </w:rPr>
      <w:t xml:space="preserve">                                                                              Resolución 02424 del 30 de septiembre de 2002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AC42D9"/>
    <w:multiLevelType w:val="multilevel"/>
    <w:tmpl w:val="859C42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C80"/>
    <w:rsid w:val="00325A39"/>
    <w:rsid w:val="00557A55"/>
    <w:rsid w:val="005A5C80"/>
    <w:rsid w:val="005B502E"/>
    <w:rsid w:val="00E11C61"/>
    <w:rsid w:val="00E25CA8"/>
    <w:rsid w:val="00F664E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F3EA"/>
  <w15:docId w15:val="{9A837F98-68B9-4DBC-AB26-7BF4A149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5B502E"/>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5B502E"/>
  </w:style>
  <w:style w:type="paragraph" w:styleId="Piedepgina">
    <w:name w:val="footer"/>
    <w:basedOn w:val="Normal"/>
    <w:link w:val="PiedepginaCar"/>
    <w:uiPriority w:val="99"/>
    <w:unhideWhenUsed/>
    <w:rsid w:val="005B502E"/>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5B5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323</Words>
  <Characters>1731</Characters>
  <Application>Microsoft Office Word</Application>
  <DocSecurity>0</DocSecurity>
  <Lines>57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cp:lastModifiedBy>
  <cp:revision>4</cp:revision>
  <dcterms:created xsi:type="dcterms:W3CDTF">2024-04-23T11:31:00Z</dcterms:created>
  <dcterms:modified xsi:type="dcterms:W3CDTF">2024-04-23T12:01:00Z</dcterms:modified>
</cp:coreProperties>
</file>